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0404" w:rsidRPr="00BE0404" w:rsidRDefault="00BE0404" w:rsidP="00BE0404">
      <w:pPr>
        <w:pStyle w:val="CRCoverPage"/>
        <w:tabs>
          <w:tab w:val="right" w:pos="9639"/>
        </w:tabs>
        <w:spacing w:after="0"/>
        <w:rPr>
          <w:b/>
          <w:noProof/>
          <w:sz w:val="24"/>
        </w:rPr>
      </w:pPr>
      <w:r w:rsidRPr="00BE0404">
        <w:rPr>
          <w:b/>
          <w:noProof/>
          <w:sz w:val="24"/>
        </w:rPr>
        <w:t>3GPP TSG-RAN</w:t>
      </w:r>
      <w:r w:rsidR="0088484B">
        <w:rPr>
          <w:b/>
          <w:noProof/>
          <w:sz w:val="24"/>
        </w:rPr>
        <w:t>4</w:t>
      </w:r>
      <w:r w:rsidRPr="00BE0404">
        <w:rPr>
          <w:b/>
          <w:noProof/>
          <w:sz w:val="24"/>
        </w:rPr>
        <w:t xml:space="preserve"> Meeting #10</w:t>
      </w:r>
      <w:r w:rsidR="00973F11">
        <w:rPr>
          <w:b/>
          <w:noProof/>
          <w:sz w:val="24"/>
        </w:rPr>
        <w:t>7</w:t>
      </w:r>
      <w:r w:rsidRPr="00BE0404">
        <w:rPr>
          <w:b/>
          <w:noProof/>
          <w:sz w:val="24"/>
        </w:rPr>
        <w:tab/>
        <w:t>R</w:t>
      </w:r>
      <w:r w:rsidR="0088484B">
        <w:rPr>
          <w:b/>
          <w:noProof/>
          <w:sz w:val="24"/>
        </w:rPr>
        <w:t>4</w:t>
      </w:r>
      <w:r w:rsidRPr="00BE0404">
        <w:rPr>
          <w:b/>
          <w:noProof/>
          <w:sz w:val="24"/>
        </w:rPr>
        <w:t>-2</w:t>
      </w:r>
      <w:r w:rsidR="00534759">
        <w:rPr>
          <w:b/>
          <w:noProof/>
          <w:sz w:val="24"/>
        </w:rPr>
        <w:t>5</w:t>
      </w:r>
      <w:r w:rsidR="004178A1">
        <w:rPr>
          <w:b/>
          <w:noProof/>
          <w:sz w:val="24"/>
        </w:rPr>
        <w:t>21275</w:t>
      </w:r>
    </w:p>
    <w:p w:rsidR="00BE0404" w:rsidRDefault="00973F11" w:rsidP="00BE0404">
      <w:pPr>
        <w:pStyle w:val="CRCoverPage"/>
        <w:tabs>
          <w:tab w:val="right" w:pos="9639"/>
        </w:tabs>
        <w:spacing w:after="0"/>
        <w:rPr>
          <w:b/>
          <w:noProof/>
          <w:sz w:val="24"/>
        </w:rPr>
      </w:pPr>
      <w:r>
        <w:rPr>
          <w:b/>
          <w:noProof/>
          <w:sz w:val="24"/>
        </w:rPr>
        <w:t>Dallas</w:t>
      </w:r>
      <w:r w:rsidR="00012BD6" w:rsidRPr="00012BD6">
        <w:rPr>
          <w:b/>
          <w:noProof/>
          <w:sz w:val="24"/>
        </w:rPr>
        <w:t xml:space="preserve">, </w:t>
      </w:r>
      <w:r>
        <w:rPr>
          <w:b/>
          <w:noProof/>
          <w:sz w:val="24"/>
        </w:rPr>
        <w:t>USA</w:t>
      </w:r>
      <w:r w:rsidR="00012BD6" w:rsidRPr="00012BD6">
        <w:rPr>
          <w:b/>
          <w:noProof/>
          <w:sz w:val="24"/>
        </w:rPr>
        <w:t xml:space="preserve">, </w:t>
      </w:r>
      <w:r>
        <w:rPr>
          <w:b/>
          <w:noProof/>
          <w:sz w:val="24"/>
        </w:rPr>
        <w:t>17 Nov – 21 Nov</w:t>
      </w:r>
      <w:r w:rsidR="00534759">
        <w:rPr>
          <w:b/>
          <w:noProof/>
          <w:sz w:val="24"/>
        </w:rPr>
        <w:t>,</w:t>
      </w:r>
      <w:r w:rsidR="00BE0404" w:rsidRPr="00BE0404">
        <w:rPr>
          <w:b/>
          <w:noProof/>
          <w:sz w:val="24"/>
        </w:rPr>
        <w:t xml:space="preserve"> 202</w:t>
      </w:r>
      <w:r w:rsidR="00534759">
        <w:rPr>
          <w:b/>
          <w:noProof/>
          <w:sz w:val="24"/>
        </w:rPr>
        <w:t>5</w:t>
      </w:r>
    </w:p>
    <w:p w:rsidR="00653E75" w:rsidRDefault="00653E75" w:rsidP="00653E75">
      <w:pPr>
        <w:pStyle w:val="CRCoverPage"/>
        <w:outlineLvl w:val="0"/>
        <w:rPr>
          <w:b/>
          <w:noProof/>
          <w:sz w:val="24"/>
        </w:rPr>
      </w:pPr>
    </w:p>
    <w:p w:rsidR="00954086" w:rsidRPr="00E71EC1"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MS Mincho" w:hint="eastAsia"/>
          <w:b/>
        </w:rPr>
        <w:tab/>
      </w:r>
      <w:r w:rsidR="00012BD6" w:rsidRPr="00E71EC1">
        <w:rPr>
          <w:rFonts w:ascii="Arial" w:hAnsi="Arial"/>
        </w:rPr>
        <w:t>Discussion on beam correspondence for RRC_IDLE and RRC_INACTIVE</w:t>
      </w:r>
    </w:p>
    <w:p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F43CA7">
        <w:rPr>
          <w:rFonts w:ascii="Arial" w:hAnsi="Arial"/>
        </w:rPr>
        <w:t>Huawei, HiSilicon</w:t>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010FEE">
        <w:rPr>
          <w:rFonts w:ascii="Arial" w:hAnsi="Arial"/>
          <w:lang w:val="pt-BR"/>
        </w:rPr>
        <w:t>11.3</w:t>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E120E8">
        <w:rPr>
          <w:rFonts w:ascii="Arial" w:hAnsi="Arial"/>
          <w:lang w:val="pt-BR"/>
        </w:rPr>
        <w:t>Discussion</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rsidR="00EA03F7" w:rsidRDefault="00593749" w:rsidP="0050102B">
      <w:pPr>
        <w:spacing w:before="120" w:after="120"/>
        <w:rPr>
          <w:rFonts w:eastAsia="MS Mincho"/>
        </w:rPr>
      </w:pPr>
      <w:r>
        <w:rPr>
          <w:rFonts w:eastAsia="MS Mincho"/>
        </w:rPr>
        <w:t>A LS</w:t>
      </w:r>
      <w:r w:rsidR="00BC5F1D">
        <w:rPr>
          <w:rFonts w:eastAsia="MS Mincho"/>
        </w:rPr>
        <w:t xml:space="preserve"> R4-2509022</w:t>
      </w:r>
      <w:r>
        <w:rPr>
          <w:rFonts w:eastAsia="MS Mincho"/>
        </w:rPr>
        <w:t xml:space="preserve"> from RAN5 requests clarification from RAN4 on the usage of beam lock function for testing of </w:t>
      </w:r>
      <w:r w:rsidRPr="00593749">
        <w:rPr>
          <w:rFonts w:eastAsia="MS Mincho"/>
        </w:rPr>
        <w:t>beam correspondence for RRC_IDLE and RRC_INACTIVE</w:t>
      </w:r>
      <w:r>
        <w:rPr>
          <w:rFonts w:eastAsia="MS Mincho"/>
        </w:rPr>
        <w:t>. This contribution provides our review on this issue.</w:t>
      </w:r>
    </w:p>
    <w:p w:rsidR="00BC5F1D" w:rsidRDefault="00BC5F1D" w:rsidP="0050102B">
      <w:pPr>
        <w:spacing w:before="120" w:after="120"/>
        <w:rPr>
          <w:rFonts w:eastAsia="MS Mincho"/>
        </w:rPr>
      </w:pPr>
      <w:r>
        <w:rPr>
          <w:rFonts w:eastAsia="MS Mincho"/>
          <w:noProof/>
        </w:rPr>
        <mc:AlternateContent>
          <mc:Choice Requires="wps">
            <w:drawing>
              <wp:inline distT="0" distB="0" distL="0" distR="0">
                <wp:extent cx="5694218" cy="2888673"/>
                <wp:effectExtent l="0" t="0" r="20955" b="26035"/>
                <wp:docPr id="3" name="文本框 3"/>
                <wp:cNvGraphicFramePr/>
                <a:graphic xmlns:a="http://schemas.openxmlformats.org/drawingml/2006/main">
                  <a:graphicData uri="http://schemas.microsoft.com/office/word/2010/wordprocessingShape">
                    <wps:wsp>
                      <wps:cNvSpPr txBox="1"/>
                      <wps:spPr>
                        <a:xfrm>
                          <a:off x="0" y="0"/>
                          <a:ext cx="5694218" cy="2888673"/>
                        </a:xfrm>
                        <a:prstGeom prst="rect">
                          <a:avLst/>
                        </a:prstGeom>
                        <a:solidFill>
                          <a:schemeClr val="lt1"/>
                        </a:solidFill>
                        <a:ln w="6350">
                          <a:solidFill>
                            <a:prstClr val="black"/>
                          </a:solidFill>
                        </a:ln>
                      </wps:spPr>
                      <wps:txbx>
                        <w:txbxContent>
                          <w:p w:rsidR="00BC5F1D" w:rsidRDefault="00BC5F1D" w:rsidP="00BC5F1D">
                            <w:pPr>
                              <w:jc w:val="both"/>
                              <w:rPr>
                                <w:rFonts w:ascii="Arial" w:hAnsi="Arial" w:cs="Arial"/>
                              </w:rPr>
                            </w:pPr>
                            <w:r w:rsidRPr="00007669">
                              <w:rPr>
                                <w:rFonts w:ascii="Arial" w:hAnsi="Arial" w:cs="Arial"/>
                              </w:rPr>
                              <w:t>RAN5 has discussed the t</w:t>
                            </w:r>
                            <w:r>
                              <w:rPr>
                                <w:rFonts w:ascii="Arial" w:hAnsi="Arial" w:cs="Arial"/>
                              </w:rPr>
                              <w:t>est procedure</w:t>
                            </w:r>
                            <w:r w:rsidRPr="00007669">
                              <w:rPr>
                                <w:rFonts w:ascii="Arial" w:hAnsi="Arial" w:cs="Arial"/>
                              </w:rPr>
                              <w:t xml:space="preserve"> and </w:t>
                            </w:r>
                            <w:r>
                              <w:rPr>
                                <w:rFonts w:ascii="Arial" w:hAnsi="Arial" w:cs="Arial"/>
                              </w:rPr>
                              <w:t>feasibility of</w:t>
                            </w:r>
                            <w:r w:rsidRPr="00655923">
                              <w:rPr>
                                <w:rFonts w:ascii="Arial" w:hAnsi="Arial" w:cs="Arial"/>
                              </w:rPr>
                              <w:t xml:space="preserve"> 6.6.</w:t>
                            </w:r>
                            <w:r>
                              <w:rPr>
                                <w:rFonts w:ascii="Arial" w:hAnsi="Arial" w:cs="Arial"/>
                              </w:rPr>
                              <w:t>4</w:t>
                            </w:r>
                            <w:r w:rsidRPr="00655923">
                              <w:rPr>
                                <w:rFonts w:ascii="Arial" w:hAnsi="Arial" w:cs="Arial"/>
                              </w:rPr>
                              <w:t xml:space="preserve"> Beam Correspondence in RRC_INACTIVE</w:t>
                            </w:r>
                            <w:r>
                              <w:rPr>
                                <w:rFonts w:ascii="Arial" w:hAnsi="Arial" w:cs="Arial"/>
                              </w:rPr>
                              <w:t xml:space="preserve"> requirements. RAN5 seeks the clarification from TS38.101-2 sub clause 6.6.4 Beam correspondence for power class 3 </w:t>
                            </w:r>
                            <w:r w:rsidRPr="00007669">
                              <w:rPr>
                                <w:rFonts w:ascii="Arial" w:hAnsi="Arial" w:cs="Arial"/>
                              </w:rPr>
                              <w:t xml:space="preserve">to </w:t>
                            </w:r>
                            <w:r>
                              <w:rPr>
                                <w:rFonts w:ascii="Arial" w:hAnsi="Arial" w:cs="Arial"/>
                              </w:rPr>
                              <w:t>support test procedure with UE</w:t>
                            </w:r>
                            <w:r w:rsidRPr="00007669">
                              <w:rPr>
                                <w:rFonts w:ascii="Arial" w:hAnsi="Arial" w:cs="Arial"/>
                              </w:rPr>
                              <w:t xml:space="preserve"> </w:t>
                            </w:r>
                            <w:proofErr w:type="spellStart"/>
                            <w:r>
                              <w:rPr>
                                <w:rFonts w:ascii="Arial" w:hAnsi="Arial" w:cs="Arial"/>
                              </w:rPr>
                              <w:t>B</w:t>
                            </w:r>
                            <w:r w:rsidRPr="00007669">
                              <w:rPr>
                                <w:rFonts w:ascii="Arial" w:hAnsi="Arial" w:cs="Arial"/>
                              </w:rPr>
                              <w:t>eamlock</w:t>
                            </w:r>
                            <w:proofErr w:type="spellEnd"/>
                            <w:r w:rsidRPr="00007669">
                              <w:rPr>
                                <w:rFonts w:ascii="Arial" w:hAnsi="Arial" w:cs="Arial"/>
                              </w:rPr>
                              <w:t xml:space="preserve"> test function </w:t>
                            </w:r>
                            <w:r>
                              <w:rPr>
                                <w:rFonts w:ascii="Arial" w:hAnsi="Arial" w:cs="Arial"/>
                              </w:rPr>
                              <w:t xml:space="preserve">in the IDLE mode and without UE </w:t>
                            </w:r>
                            <w:proofErr w:type="spellStart"/>
                            <w:r>
                              <w:rPr>
                                <w:rFonts w:ascii="Arial" w:hAnsi="Arial" w:cs="Arial"/>
                              </w:rPr>
                              <w:t>Beamlock</w:t>
                            </w:r>
                            <w:proofErr w:type="spellEnd"/>
                            <w:r>
                              <w:rPr>
                                <w:rFonts w:ascii="Arial" w:hAnsi="Arial" w:cs="Arial"/>
                              </w:rPr>
                              <w:t xml:space="preserve"> test function in the IDLE mode. </w:t>
                            </w:r>
                          </w:p>
                          <w:p w:rsidR="00BC5F1D" w:rsidRDefault="00BC5F1D" w:rsidP="00BC5F1D">
                            <w:pPr>
                              <w:jc w:val="both"/>
                            </w:pPr>
                          </w:p>
                          <w:p w:rsidR="00BC5F1D" w:rsidRDefault="00BC5F1D" w:rsidP="00BC5F1D">
                            <w:pPr>
                              <w:jc w:val="both"/>
                              <w:rPr>
                                <w:rFonts w:ascii="Arial" w:hAnsi="Arial" w:cs="Arial"/>
                              </w:rPr>
                            </w:pPr>
                            <w:r w:rsidRPr="002B2382">
                              <w:rPr>
                                <w:rFonts w:ascii="Arial" w:hAnsi="Arial" w:cs="Arial"/>
                              </w:rPr>
                              <w:t xml:space="preserve">As stated in 6.6.4.1, UE shall meet the spherical coverage requirement for initial access and RRC_INACTIVE according to Table 6.2.1.3-3, with its autonomously chosen UL beams and without uplink beam sweeping, using the side conditions for initial access and in RRC_INACTIVE as defined in Clause 6.6.4.3.4. </w:t>
                            </w:r>
                            <w:r>
                              <w:rPr>
                                <w:rFonts w:ascii="Arial" w:hAnsi="Arial" w:cs="Arial"/>
                              </w:rPr>
                              <w:t>RAN5 seeks the following clarifications:</w:t>
                            </w:r>
                          </w:p>
                          <w:p w:rsidR="00BC5F1D" w:rsidRDefault="00BC5F1D" w:rsidP="00BC5F1D">
                            <w:pPr>
                              <w:pStyle w:val="afff6"/>
                              <w:numPr>
                                <w:ilvl w:val="0"/>
                                <w:numId w:val="26"/>
                              </w:numPr>
                              <w:ind w:leftChars="0"/>
                              <w:contextualSpacing/>
                              <w:jc w:val="both"/>
                              <w:rPr>
                                <w:rFonts w:ascii="Arial" w:hAnsi="Arial" w:cs="Arial"/>
                              </w:rPr>
                            </w:pPr>
                            <w:r>
                              <w:rPr>
                                <w:rFonts w:ascii="Arial" w:hAnsi="Arial" w:cs="Arial"/>
                              </w:rPr>
                              <w:t xml:space="preserve">RAN5 is looking to develop test procedure with and without UE </w:t>
                            </w:r>
                            <w:proofErr w:type="spellStart"/>
                            <w:r>
                              <w:rPr>
                                <w:rFonts w:ascii="Arial" w:hAnsi="Arial" w:cs="Arial"/>
                              </w:rPr>
                              <w:t>Beamlock</w:t>
                            </w:r>
                            <w:proofErr w:type="spellEnd"/>
                            <w:r>
                              <w:rPr>
                                <w:rFonts w:ascii="Arial" w:hAnsi="Arial" w:cs="Arial"/>
                              </w:rPr>
                              <w:t xml:space="preserve"> test function, can </w:t>
                            </w:r>
                            <w:proofErr w:type="gramStart"/>
                            <w:r>
                              <w:rPr>
                                <w:rFonts w:ascii="Arial" w:hAnsi="Arial" w:cs="Arial"/>
                              </w:rPr>
                              <w:t>either  procedure</w:t>
                            </w:r>
                            <w:proofErr w:type="gramEnd"/>
                            <w:r>
                              <w:rPr>
                                <w:rFonts w:ascii="Arial" w:hAnsi="Arial" w:cs="Arial"/>
                              </w:rPr>
                              <w:t xml:space="preserve"> be used to verify RAN4 core requirements?</w:t>
                            </w:r>
                          </w:p>
                          <w:p w:rsidR="00BC5F1D" w:rsidRDefault="00BC5F1D" w:rsidP="00BC5F1D">
                            <w:pPr>
                              <w:pStyle w:val="afff6"/>
                              <w:numPr>
                                <w:ilvl w:val="0"/>
                                <w:numId w:val="26"/>
                              </w:numPr>
                              <w:ind w:leftChars="0"/>
                              <w:contextualSpacing/>
                              <w:jc w:val="both"/>
                              <w:rPr>
                                <w:rFonts w:ascii="Arial" w:hAnsi="Arial" w:cs="Arial"/>
                              </w:rPr>
                            </w:pPr>
                            <w:r w:rsidRPr="009B4C65">
                              <w:rPr>
                                <w:rFonts w:ascii="Arial" w:hAnsi="Arial" w:cs="Arial"/>
                              </w:rPr>
                              <w:t xml:space="preserve">Regarding the </w:t>
                            </w:r>
                            <w:r>
                              <w:rPr>
                                <w:rFonts w:ascii="Arial" w:hAnsi="Arial" w:cs="Arial"/>
                              </w:rPr>
                              <w:t>verification of</w:t>
                            </w:r>
                            <w:r w:rsidRPr="00F53377">
                              <w:rPr>
                                <w:rFonts w:ascii="Arial" w:hAnsi="Arial" w:cs="Arial"/>
                              </w:rPr>
                              <w:t xml:space="preserve"> spherical coverage requirement for initial access and RRC_INACTIVE</w:t>
                            </w:r>
                            <w:r>
                              <w:rPr>
                                <w:rFonts w:ascii="Arial" w:hAnsi="Arial" w:cs="Arial"/>
                              </w:rPr>
                              <w:t xml:space="preserve"> using</w:t>
                            </w:r>
                            <w:r w:rsidRPr="005E2B81">
                              <w:rPr>
                                <w:rFonts w:ascii="Arial" w:hAnsi="Arial" w:cs="Arial"/>
                              </w:rPr>
                              <w:t xml:space="preserve"> UE </w:t>
                            </w:r>
                            <w:proofErr w:type="spellStart"/>
                            <w:r w:rsidRPr="005E2B81">
                              <w:rPr>
                                <w:rFonts w:ascii="Arial" w:hAnsi="Arial" w:cs="Arial"/>
                              </w:rPr>
                              <w:t>Beamlock</w:t>
                            </w:r>
                            <w:proofErr w:type="spellEnd"/>
                            <w:r w:rsidRPr="005E2B81">
                              <w:rPr>
                                <w:rFonts w:ascii="Arial" w:hAnsi="Arial" w:cs="Arial"/>
                              </w:rPr>
                              <w:t xml:space="preserve"> test function in the IDLE mode, will it prevent UE to not auto</w:t>
                            </w:r>
                            <w:r>
                              <w:rPr>
                                <w:rFonts w:ascii="Arial" w:hAnsi="Arial" w:cs="Arial"/>
                              </w:rPr>
                              <w:t>nomously</w:t>
                            </w:r>
                            <w:r w:rsidRPr="005E2B81">
                              <w:rPr>
                                <w:rFonts w:ascii="Arial" w:hAnsi="Arial" w:cs="Arial"/>
                              </w:rPr>
                              <w:t xml:space="preserve"> </w:t>
                            </w:r>
                            <w:r>
                              <w:rPr>
                                <w:rFonts w:ascii="Arial" w:hAnsi="Arial" w:cs="Arial"/>
                              </w:rPr>
                              <w:t>choose Uplink</w:t>
                            </w:r>
                            <w:r w:rsidRPr="005E2B81">
                              <w:rPr>
                                <w:rFonts w:ascii="Arial" w:hAnsi="Arial" w:cs="Arial"/>
                              </w:rPr>
                              <w:t xml:space="preserve"> beams? </w:t>
                            </w:r>
                          </w:p>
                          <w:p w:rsidR="00BC5F1D" w:rsidRPr="009B4C65" w:rsidRDefault="00BC5F1D" w:rsidP="00BC5F1D">
                            <w:pPr>
                              <w:pStyle w:val="afff6"/>
                              <w:numPr>
                                <w:ilvl w:val="1"/>
                                <w:numId w:val="26"/>
                              </w:numPr>
                              <w:ind w:leftChars="0"/>
                              <w:contextualSpacing/>
                              <w:jc w:val="both"/>
                              <w:rPr>
                                <w:rFonts w:ascii="Arial" w:hAnsi="Arial" w:cs="Arial"/>
                              </w:rPr>
                            </w:pPr>
                            <w:r w:rsidRPr="007D3D8F">
                              <w:rPr>
                                <w:rFonts w:ascii="Arial" w:hAnsi="Arial" w:cs="Arial"/>
                              </w:rPr>
                              <w:t>Will using beam loc</w:t>
                            </w:r>
                            <w:r w:rsidRPr="009B4C65">
                              <w:rPr>
                                <w:rFonts w:ascii="Arial" w:hAnsi="Arial" w:cs="Arial"/>
                              </w:rPr>
                              <w:t>k prevent UE from autonomously choosing other beams even if UE’s behaviour is such?</w:t>
                            </w:r>
                          </w:p>
                          <w:p w:rsidR="00BC5F1D" w:rsidRDefault="00BC5F1D" w:rsidP="00BC5F1D">
                            <w:pPr>
                              <w:pStyle w:val="afff6"/>
                              <w:numPr>
                                <w:ilvl w:val="0"/>
                                <w:numId w:val="26"/>
                              </w:numPr>
                              <w:ind w:leftChars="0"/>
                              <w:contextualSpacing/>
                              <w:jc w:val="both"/>
                              <w:rPr>
                                <w:rFonts w:ascii="Arial" w:hAnsi="Arial" w:cs="Arial"/>
                              </w:rPr>
                            </w:pPr>
                            <w:r w:rsidRPr="00C348DC">
                              <w:rPr>
                                <w:rFonts w:ascii="Arial" w:hAnsi="Arial" w:cs="Arial"/>
                              </w:rPr>
                              <w:t xml:space="preserve">Regarding the </w:t>
                            </w:r>
                            <w:r>
                              <w:rPr>
                                <w:rFonts w:ascii="Arial" w:hAnsi="Arial" w:cs="Arial"/>
                              </w:rPr>
                              <w:t xml:space="preserve">verification of </w:t>
                            </w:r>
                            <w:r w:rsidRPr="00C348DC">
                              <w:rPr>
                                <w:rFonts w:ascii="Arial" w:hAnsi="Arial" w:cs="Arial"/>
                              </w:rPr>
                              <w:t>spherical coverage requirement for initial access and RRC_INACTIVE</w:t>
                            </w:r>
                            <w:r>
                              <w:rPr>
                                <w:rFonts w:ascii="Arial" w:hAnsi="Arial" w:cs="Arial"/>
                              </w:rPr>
                              <w:t xml:space="preserve"> without using </w:t>
                            </w:r>
                            <w:r w:rsidRPr="00C348DC">
                              <w:rPr>
                                <w:rFonts w:ascii="Arial" w:hAnsi="Arial" w:cs="Arial"/>
                              </w:rPr>
                              <w:t xml:space="preserve">UE </w:t>
                            </w:r>
                            <w:proofErr w:type="spellStart"/>
                            <w:r w:rsidRPr="00C348DC">
                              <w:rPr>
                                <w:rFonts w:ascii="Arial" w:hAnsi="Arial" w:cs="Arial"/>
                              </w:rPr>
                              <w:t>Beamlock</w:t>
                            </w:r>
                            <w:proofErr w:type="spellEnd"/>
                            <w:r w:rsidRPr="00C348DC">
                              <w:rPr>
                                <w:rFonts w:ascii="Arial" w:hAnsi="Arial" w:cs="Arial"/>
                              </w:rPr>
                              <w:t xml:space="preserve"> test function in the IDLE mode, would this b</w:t>
                            </w:r>
                            <w:r>
                              <w:rPr>
                                <w:rFonts w:ascii="Arial" w:hAnsi="Arial" w:cs="Arial"/>
                              </w:rPr>
                              <w:t>e aligned to verifying</w:t>
                            </w:r>
                            <w:r w:rsidRPr="00C348DC">
                              <w:rPr>
                                <w:rFonts w:ascii="Arial" w:hAnsi="Arial" w:cs="Arial"/>
                              </w:rPr>
                              <w:t xml:space="preserve"> RAN4</w:t>
                            </w:r>
                            <w:r>
                              <w:rPr>
                                <w:rFonts w:ascii="Arial" w:hAnsi="Arial" w:cs="Arial"/>
                              </w:rPr>
                              <w:t xml:space="preserve"> core requirements when the requirements were defined? </w:t>
                            </w:r>
                          </w:p>
                          <w:p w:rsidR="00BC5F1D" w:rsidRDefault="00BC5F1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6" type="#_x0000_t202" style="width:448.35pt;height:22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" fillcolor="white [3201]" strokeweight=".5pt">
                <v:textbox>
                  <w:txbxContent>
                    <w:p w:rsidR="00BC5F1D" w:rsidRDefault="00BC5F1D" w:rsidP="00BC5F1D">
                      <w:pPr>
                        <w:jc w:val="both"/>
                        <w:rPr>
                          <w:rFonts w:ascii="Arial" w:hAnsi="Arial" w:cs="Arial"/>
                        </w:rPr>
                      </w:pPr>
                      <w:r w:rsidRPr="00007669">
                        <w:rPr>
                          <w:rFonts w:ascii="Arial" w:hAnsi="Arial" w:cs="Arial"/>
                        </w:rPr>
                        <w:t>RAN5 has discussed the t</w:t>
                      </w:r>
                      <w:r>
                        <w:rPr>
                          <w:rFonts w:ascii="Arial" w:hAnsi="Arial" w:cs="Arial"/>
                        </w:rPr>
                        <w:t>est procedure</w:t>
                      </w:r>
                      <w:r w:rsidRPr="00007669">
                        <w:rPr>
                          <w:rFonts w:ascii="Arial" w:hAnsi="Arial" w:cs="Arial"/>
                        </w:rPr>
                        <w:t xml:space="preserve"> and </w:t>
                      </w:r>
                      <w:r>
                        <w:rPr>
                          <w:rFonts w:ascii="Arial" w:hAnsi="Arial" w:cs="Arial"/>
                        </w:rPr>
                        <w:t>feasibility of</w:t>
                      </w:r>
                      <w:r w:rsidRPr="00655923">
                        <w:rPr>
                          <w:rFonts w:ascii="Arial" w:hAnsi="Arial" w:cs="Arial"/>
                        </w:rPr>
                        <w:t xml:space="preserve"> 6.6.</w:t>
                      </w:r>
                      <w:r>
                        <w:rPr>
                          <w:rFonts w:ascii="Arial" w:hAnsi="Arial" w:cs="Arial"/>
                        </w:rPr>
                        <w:t>4</w:t>
                      </w:r>
                      <w:r w:rsidRPr="00655923">
                        <w:rPr>
                          <w:rFonts w:ascii="Arial" w:hAnsi="Arial" w:cs="Arial"/>
                        </w:rPr>
                        <w:t xml:space="preserve"> Beam Correspondence in RRC_INACTIVE</w:t>
                      </w:r>
                      <w:r>
                        <w:rPr>
                          <w:rFonts w:ascii="Arial" w:hAnsi="Arial" w:cs="Arial"/>
                        </w:rPr>
                        <w:t xml:space="preserve"> requirements. RAN5 seeks the clarification from TS38.101-2 sub clause 6.6.4 Beam correspondence for power class 3 </w:t>
                      </w:r>
                      <w:r w:rsidRPr="00007669">
                        <w:rPr>
                          <w:rFonts w:ascii="Arial" w:hAnsi="Arial" w:cs="Arial"/>
                        </w:rPr>
                        <w:t xml:space="preserve">to </w:t>
                      </w:r>
                      <w:r>
                        <w:rPr>
                          <w:rFonts w:ascii="Arial" w:hAnsi="Arial" w:cs="Arial"/>
                        </w:rPr>
                        <w:t>support test procedure with UE</w:t>
                      </w:r>
                      <w:r w:rsidRPr="00007669">
                        <w:rPr>
                          <w:rFonts w:ascii="Arial" w:hAnsi="Arial" w:cs="Arial"/>
                        </w:rPr>
                        <w:t xml:space="preserve"> </w:t>
                      </w:r>
                      <w:proofErr w:type="spellStart"/>
                      <w:r>
                        <w:rPr>
                          <w:rFonts w:ascii="Arial" w:hAnsi="Arial" w:cs="Arial"/>
                        </w:rPr>
                        <w:t>B</w:t>
                      </w:r>
                      <w:r w:rsidRPr="00007669">
                        <w:rPr>
                          <w:rFonts w:ascii="Arial" w:hAnsi="Arial" w:cs="Arial"/>
                        </w:rPr>
                        <w:t>eamlock</w:t>
                      </w:r>
                      <w:proofErr w:type="spellEnd"/>
                      <w:r w:rsidRPr="00007669">
                        <w:rPr>
                          <w:rFonts w:ascii="Arial" w:hAnsi="Arial" w:cs="Arial"/>
                        </w:rPr>
                        <w:t xml:space="preserve"> test function </w:t>
                      </w:r>
                      <w:r>
                        <w:rPr>
                          <w:rFonts w:ascii="Arial" w:hAnsi="Arial" w:cs="Arial"/>
                        </w:rPr>
                        <w:t xml:space="preserve">in the IDLE mode and without UE </w:t>
                      </w:r>
                      <w:proofErr w:type="spellStart"/>
                      <w:r>
                        <w:rPr>
                          <w:rFonts w:ascii="Arial" w:hAnsi="Arial" w:cs="Arial"/>
                        </w:rPr>
                        <w:t>Beamlock</w:t>
                      </w:r>
                      <w:proofErr w:type="spellEnd"/>
                      <w:r>
                        <w:rPr>
                          <w:rFonts w:ascii="Arial" w:hAnsi="Arial" w:cs="Arial"/>
                        </w:rPr>
                        <w:t xml:space="preserve"> test function in the IDLE mode. </w:t>
                      </w:r>
                    </w:p>
                    <w:p w:rsidR="00BC5F1D" w:rsidRDefault="00BC5F1D" w:rsidP="00BC5F1D">
                      <w:pPr>
                        <w:jc w:val="both"/>
                      </w:pPr>
                    </w:p>
                    <w:p w:rsidR="00BC5F1D" w:rsidRDefault="00BC5F1D" w:rsidP="00BC5F1D">
                      <w:pPr>
                        <w:jc w:val="both"/>
                        <w:rPr>
                          <w:rFonts w:ascii="Arial" w:hAnsi="Arial" w:cs="Arial"/>
                        </w:rPr>
                      </w:pPr>
                      <w:r w:rsidRPr="002B2382">
                        <w:rPr>
                          <w:rFonts w:ascii="Arial" w:hAnsi="Arial" w:cs="Arial"/>
                        </w:rPr>
                        <w:t xml:space="preserve">As stated in 6.6.4.1, UE shall meet the spherical coverage requirement for initial access and RRC_INACTIVE according to Table 6.2.1.3-3, with its autonomously chosen UL beams and without uplink beam sweeping, using the side conditions for initial access and in RRC_INACTIVE as defined in Clause 6.6.4.3.4. </w:t>
                      </w:r>
                      <w:r>
                        <w:rPr>
                          <w:rFonts w:ascii="Arial" w:hAnsi="Arial" w:cs="Arial"/>
                        </w:rPr>
                        <w:t>RAN5 seeks the following clarifications:</w:t>
                      </w:r>
                    </w:p>
                    <w:p w:rsidR="00BC5F1D" w:rsidRDefault="00BC5F1D" w:rsidP="00BC5F1D">
                      <w:pPr>
                        <w:pStyle w:val="afff6"/>
                        <w:numPr>
                          <w:ilvl w:val="0"/>
                          <w:numId w:val="26"/>
                        </w:numPr>
                        <w:ind w:leftChars="0"/>
                        <w:contextualSpacing/>
                        <w:jc w:val="both"/>
                        <w:rPr>
                          <w:rFonts w:ascii="Arial" w:hAnsi="Arial" w:cs="Arial"/>
                        </w:rPr>
                      </w:pPr>
                      <w:r>
                        <w:rPr>
                          <w:rFonts w:ascii="Arial" w:hAnsi="Arial" w:cs="Arial"/>
                        </w:rPr>
                        <w:t xml:space="preserve">RAN5 is looking to develop test procedure with and without UE </w:t>
                      </w:r>
                      <w:proofErr w:type="spellStart"/>
                      <w:r>
                        <w:rPr>
                          <w:rFonts w:ascii="Arial" w:hAnsi="Arial" w:cs="Arial"/>
                        </w:rPr>
                        <w:t>Beamlock</w:t>
                      </w:r>
                      <w:proofErr w:type="spellEnd"/>
                      <w:r>
                        <w:rPr>
                          <w:rFonts w:ascii="Arial" w:hAnsi="Arial" w:cs="Arial"/>
                        </w:rPr>
                        <w:t xml:space="preserve"> test function, can </w:t>
                      </w:r>
                      <w:proofErr w:type="gramStart"/>
                      <w:r>
                        <w:rPr>
                          <w:rFonts w:ascii="Arial" w:hAnsi="Arial" w:cs="Arial"/>
                        </w:rPr>
                        <w:t>either  procedure</w:t>
                      </w:r>
                      <w:proofErr w:type="gramEnd"/>
                      <w:r>
                        <w:rPr>
                          <w:rFonts w:ascii="Arial" w:hAnsi="Arial" w:cs="Arial"/>
                        </w:rPr>
                        <w:t xml:space="preserve"> be used to verify RAN4 core requirements?</w:t>
                      </w:r>
                    </w:p>
                    <w:p w:rsidR="00BC5F1D" w:rsidRDefault="00BC5F1D" w:rsidP="00BC5F1D">
                      <w:pPr>
                        <w:pStyle w:val="afff6"/>
                        <w:numPr>
                          <w:ilvl w:val="0"/>
                          <w:numId w:val="26"/>
                        </w:numPr>
                        <w:ind w:leftChars="0"/>
                        <w:contextualSpacing/>
                        <w:jc w:val="both"/>
                        <w:rPr>
                          <w:rFonts w:ascii="Arial" w:hAnsi="Arial" w:cs="Arial"/>
                        </w:rPr>
                      </w:pPr>
                      <w:r w:rsidRPr="009B4C65">
                        <w:rPr>
                          <w:rFonts w:ascii="Arial" w:hAnsi="Arial" w:cs="Arial"/>
                        </w:rPr>
                        <w:t xml:space="preserve">Regarding the </w:t>
                      </w:r>
                      <w:r>
                        <w:rPr>
                          <w:rFonts w:ascii="Arial" w:hAnsi="Arial" w:cs="Arial"/>
                        </w:rPr>
                        <w:t>verification of</w:t>
                      </w:r>
                      <w:r w:rsidRPr="00F53377">
                        <w:rPr>
                          <w:rFonts w:ascii="Arial" w:hAnsi="Arial" w:cs="Arial"/>
                        </w:rPr>
                        <w:t xml:space="preserve"> spherical coverage requirement for initial access and RRC_INACTIVE</w:t>
                      </w:r>
                      <w:r>
                        <w:rPr>
                          <w:rFonts w:ascii="Arial" w:hAnsi="Arial" w:cs="Arial"/>
                        </w:rPr>
                        <w:t xml:space="preserve"> using</w:t>
                      </w:r>
                      <w:r w:rsidRPr="005E2B81">
                        <w:rPr>
                          <w:rFonts w:ascii="Arial" w:hAnsi="Arial" w:cs="Arial"/>
                        </w:rPr>
                        <w:t xml:space="preserve"> UE </w:t>
                      </w:r>
                      <w:proofErr w:type="spellStart"/>
                      <w:r w:rsidRPr="005E2B81">
                        <w:rPr>
                          <w:rFonts w:ascii="Arial" w:hAnsi="Arial" w:cs="Arial"/>
                        </w:rPr>
                        <w:t>Beamlock</w:t>
                      </w:r>
                      <w:proofErr w:type="spellEnd"/>
                      <w:r w:rsidRPr="005E2B81">
                        <w:rPr>
                          <w:rFonts w:ascii="Arial" w:hAnsi="Arial" w:cs="Arial"/>
                        </w:rPr>
                        <w:t xml:space="preserve"> test function in the IDLE mode, will it prevent UE to not auto</w:t>
                      </w:r>
                      <w:r>
                        <w:rPr>
                          <w:rFonts w:ascii="Arial" w:hAnsi="Arial" w:cs="Arial"/>
                        </w:rPr>
                        <w:t>nomously</w:t>
                      </w:r>
                      <w:r w:rsidRPr="005E2B81">
                        <w:rPr>
                          <w:rFonts w:ascii="Arial" w:hAnsi="Arial" w:cs="Arial"/>
                        </w:rPr>
                        <w:t xml:space="preserve"> </w:t>
                      </w:r>
                      <w:r>
                        <w:rPr>
                          <w:rFonts w:ascii="Arial" w:hAnsi="Arial" w:cs="Arial"/>
                        </w:rPr>
                        <w:t>choose Uplink</w:t>
                      </w:r>
                      <w:r w:rsidRPr="005E2B81">
                        <w:rPr>
                          <w:rFonts w:ascii="Arial" w:hAnsi="Arial" w:cs="Arial"/>
                        </w:rPr>
                        <w:t xml:space="preserve"> beams? </w:t>
                      </w:r>
                    </w:p>
                    <w:p w:rsidR="00BC5F1D" w:rsidRPr="009B4C65" w:rsidRDefault="00BC5F1D" w:rsidP="00BC5F1D">
                      <w:pPr>
                        <w:pStyle w:val="afff6"/>
                        <w:numPr>
                          <w:ilvl w:val="1"/>
                          <w:numId w:val="26"/>
                        </w:numPr>
                        <w:ind w:leftChars="0"/>
                        <w:contextualSpacing/>
                        <w:jc w:val="both"/>
                        <w:rPr>
                          <w:rFonts w:ascii="Arial" w:hAnsi="Arial" w:cs="Arial"/>
                        </w:rPr>
                      </w:pPr>
                      <w:r w:rsidRPr="007D3D8F">
                        <w:rPr>
                          <w:rFonts w:ascii="Arial" w:hAnsi="Arial" w:cs="Arial"/>
                        </w:rPr>
                        <w:t>Will using beam loc</w:t>
                      </w:r>
                      <w:r w:rsidRPr="009B4C65">
                        <w:rPr>
                          <w:rFonts w:ascii="Arial" w:hAnsi="Arial" w:cs="Arial"/>
                        </w:rPr>
                        <w:t>k prevent UE from autonomously choosing other beams even if UE’s behaviour is such?</w:t>
                      </w:r>
                    </w:p>
                    <w:p w:rsidR="00BC5F1D" w:rsidRDefault="00BC5F1D" w:rsidP="00BC5F1D">
                      <w:pPr>
                        <w:pStyle w:val="afff6"/>
                        <w:numPr>
                          <w:ilvl w:val="0"/>
                          <w:numId w:val="26"/>
                        </w:numPr>
                        <w:ind w:leftChars="0"/>
                        <w:contextualSpacing/>
                        <w:jc w:val="both"/>
                        <w:rPr>
                          <w:rFonts w:ascii="Arial" w:hAnsi="Arial" w:cs="Arial"/>
                        </w:rPr>
                      </w:pPr>
                      <w:r w:rsidRPr="00C348DC">
                        <w:rPr>
                          <w:rFonts w:ascii="Arial" w:hAnsi="Arial" w:cs="Arial"/>
                        </w:rPr>
                        <w:t xml:space="preserve">Regarding the </w:t>
                      </w:r>
                      <w:r>
                        <w:rPr>
                          <w:rFonts w:ascii="Arial" w:hAnsi="Arial" w:cs="Arial"/>
                        </w:rPr>
                        <w:t xml:space="preserve">verification of </w:t>
                      </w:r>
                      <w:r w:rsidRPr="00C348DC">
                        <w:rPr>
                          <w:rFonts w:ascii="Arial" w:hAnsi="Arial" w:cs="Arial"/>
                        </w:rPr>
                        <w:t>spherical coverage requirement for initial access and RRC_INACTIVE</w:t>
                      </w:r>
                      <w:r>
                        <w:rPr>
                          <w:rFonts w:ascii="Arial" w:hAnsi="Arial" w:cs="Arial"/>
                        </w:rPr>
                        <w:t xml:space="preserve"> without using </w:t>
                      </w:r>
                      <w:r w:rsidRPr="00C348DC">
                        <w:rPr>
                          <w:rFonts w:ascii="Arial" w:hAnsi="Arial" w:cs="Arial"/>
                        </w:rPr>
                        <w:t xml:space="preserve">UE </w:t>
                      </w:r>
                      <w:proofErr w:type="spellStart"/>
                      <w:r w:rsidRPr="00C348DC">
                        <w:rPr>
                          <w:rFonts w:ascii="Arial" w:hAnsi="Arial" w:cs="Arial"/>
                        </w:rPr>
                        <w:t>Beamlock</w:t>
                      </w:r>
                      <w:proofErr w:type="spellEnd"/>
                      <w:r w:rsidRPr="00C348DC">
                        <w:rPr>
                          <w:rFonts w:ascii="Arial" w:hAnsi="Arial" w:cs="Arial"/>
                        </w:rPr>
                        <w:t xml:space="preserve"> test function in the IDLE mode, would this b</w:t>
                      </w:r>
                      <w:r>
                        <w:rPr>
                          <w:rFonts w:ascii="Arial" w:hAnsi="Arial" w:cs="Arial"/>
                        </w:rPr>
                        <w:t>e aligned to verifying</w:t>
                      </w:r>
                      <w:r w:rsidRPr="00C348DC">
                        <w:rPr>
                          <w:rFonts w:ascii="Arial" w:hAnsi="Arial" w:cs="Arial"/>
                        </w:rPr>
                        <w:t xml:space="preserve"> RAN4</w:t>
                      </w:r>
                      <w:r>
                        <w:rPr>
                          <w:rFonts w:ascii="Arial" w:hAnsi="Arial" w:cs="Arial"/>
                        </w:rPr>
                        <w:t xml:space="preserve"> core requirements when the requirements were defined? </w:t>
                      </w:r>
                    </w:p>
                    <w:p w:rsidR="00BC5F1D" w:rsidRDefault="00BC5F1D"/>
                  </w:txbxContent>
                </v:textbox>
                <w10:anchorlock/>
              </v:shape>
            </w:pict>
          </mc:Fallback>
        </mc:AlternateContent>
      </w:r>
    </w:p>
    <w:p w:rsidR="0050102B" w:rsidRDefault="005D6900" w:rsidP="0050102B">
      <w:pPr>
        <w:spacing w:before="120" w:after="120"/>
      </w:pPr>
      <w:r>
        <w:pict>
          <v:rect id="_x0000_i1025" style="width:482.05pt;height:1pt" o:hralign="center" o:hrstd="t" o:hrnoshade="t" o:hr="t" fillcolor="#0d0d0d" stroked="f">
            <v:textbox inset="5.85pt,.7pt,5.85pt,.7pt"/>
          </v:rect>
        </w:pict>
      </w:r>
    </w:p>
    <w:p w:rsidR="00AC7A93" w:rsidRDefault="002E0C24" w:rsidP="00F0494D">
      <w:pPr>
        <w:pStyle w:val="tdoc-header"/>
        <w:overflowPunct w:val="0"/>
        <w:autoSpaceDE w:val="0"/>
        <w:autoSpaceDN w:val="0"/>
        <w:adjustRightInd w:val="0"/>
        <w:spacing w:after="180"/>
        <w:textAlignment w:val="baseline"/>
        <w:outlineLvl w:val="0"/>
        <w:rPr>
          <w:b/>
          <w:noProof w:val="0"/>
        </w:rPr>
      </w:pPr>
      <w:r>
        <w:rPr>
          <w:b/>
          <w:noProof w:val="0"/>
        </w:rPr>
        <w:t>2</w:t>
      </w:r>
      <w:r w:rsidR="00086763" w:rsidRPr="00840845">
        <w:rPr>
          <w:b/>
          <w:noProof w:val="0"/>
        </w:rPr>
        <w:tab/>
      </w:r>
      <w:r w:rsidR="0050102B">
        <w:rPr>
          <w:b/>
          <w:noProof w:val="0"/>
        </w:rPr>
        <w:t>Discussion</w:t>
      </w:r>
    </w:p>
    <w:p w:rsidR="00020308" w:rsidRDefault="00020308" w:rsidP="00525C47">
      <w:pPr>
        <w:spacing w:before="120" w:after="120"/>
      </w:pPr>
      <w:r>
        <w:t>The</w:t>
      </w:r>
      <w:r w:rsidR="0006338F">
        <w:t xml:space="preserve"> beam correspondence requirements for IDLE and INACTIVE mode are specified as spherical coverage requirement with 2dB offset from that of RRC_CONNECTED mode.</w:t>
      </w:r>
    </w:p>
    <w:p w:rsidR="0006338F" w:rsidRDefault="0006338F" w:rsidP="00525C47">
      <w:pPr>
        <w:spacing w:before="120" w:after="120"/>
      </w:pPr>
      <w:r>
        <w:t xml:space="preserve">The root reason of the long-lasting discussion is the applicable PRACH preamble transmissions are not clearly specified. According to the study output, the transmit power of multiple PRACH preambles will fluctuate due to many reasons. By randomly selecting a few PRACH preambles, the test might be failed. </w:t>
      </w:r>
      <w:r w:rsidR="001C576F">
        <w:t>The test approaches with BLF and without BLF are essentially proposing different principles of selecting PRACH preambles.</w:t>
      </w:r>
    </w:p>
    <w:p w:rsidR="0098603D" w:rsidRDefault="00ED58F9" w:rsidP="00525C47">
      <w:pPr>
        <w:spacing w:before="120" w:after="120"/>
      </w:pPr>
      <w:r>
        <w:t xml:space="preserve">To handle this kind of fluctuating objectives, RAN4 </w:t>
      </w:r>
      <w:r w:rsidR="0098603D">
        <w:t xml:space="preserve">usually </w:t>
      </w:r>
      <w:r>
        <w:t xml:space="preserve">takes one of the </w:t>
      </w:r>
      <w:r w:rsidR="0098603D">
        <w:t xml:space="preserve">two approaches </w:t>
      </w:r>
      <w:r>
        <w:t>below</w:t>
      </w:r>
      <w:r w:rsidR="0098603D">
        <w:t>:</w:t>
      </w:r>
    </w:p>
    <w:p w:rsidR="0098603D" w:rsidRDefault="0098603D" w:rsidP="0098603D">
      <w:pPr>
        <w:pStyle w:val="afff6"/>
        <w:numPr>
          <w:ilvl w:val="0"/>
          <w:numId w:val="28"/>
        </w:numPr>
        <w:spacing w:before="120" w:after="120"/>
        <w:ind w:leftChars="0"/>
      </w:pPr>
      <w:r>
        <w:t>Excluding the outlier samples with clear rules. E.g. the relative phase requirements exclude many cases that might cause the fluctuation of the phase correlation measurement</w:t>
      </w:r>
    </w:p>
    <w:p w:rsidR="0098603D" w:rsidRDefault="0098603D" w:rsidP="0098603D">
      <w:pPr>
        <w:pStyle w:val="afff6"/>
        <w:numPr>
          <w:ilvl w:val="0"/>
          <w:numId w:val="28"/>
        </w:numPr>
        <w:spacing w:before="120" w:after="120"/>
        <w:ind w:leftChars="0"/>
      </w:pPr>
      <w:r>
        <w:t>Using a statistical requirement. E.g. the REFSENS requirement is specified against 95% throughput.</w:t>
      </w:r>
    </w:p>
    <w:p w:rsidR="001C576F" w:rsidRDefault="00E064B9" w:rsidP="00525C47">
      <w:pPr>
        <w:spacing w:before="120" w:after="120"/>
      </w:pPr>
      <w:r>
        <w:t xml:space="preserve">Based on my understanding, the test approach with BLF is close to the first approach, i.e. excluding </w:t>
      </w:r>
      <w:r w:rsidR="00475516">
        <w:t>all the</w:t>
      </w:r>
      <w:r>
        <w:t xml:space="preserve"> beam directions not selected by DL measurement. The test approach without BLF is close to the second approach, i.e. checking enough samples meeting the requirement among all possible samples.</w:t>
      </w:r>
    </w:p>
    <w:p w:rsidR="0006338F" w:rsidRDefault="00E064B9" w:rsidP="00525C47">
      <w:pPr>
        <w:spacing w:before="120" w:after="120"/>
      </w:pPr>
      <w:r>
        <w:t xml:space="preserve">Either approach has its rationality, </w:t>
      </w:r>
      <w:r w:rsidR="001455F4">
        <w:t xml:space="preserve">and </w:t>
      </w:r>
      <w:r>
        <w:t>require</w:t>
      </w:r>
      <w:r w:rsidR="005D5E4D">
        <w:t>s</w:t>
      </w:r>
      <w:bookmarkStart w:id="0" w:name="_GoBack"/>
      <w:bookmarkEnd w:id="0"/>
      <w:r w:rsidR="001455F4">
        <w:t xml:space="preserve"> proper</w:t>
      </w:r>
      <w:r>
        <w:t xml:space="preserve"> analysis within the scope of core requirements. For approach 1, a method to clearly distinguish the expected samples and outlier samples is needed</w:t>
      </w:r>
      <w:r w:rsidR="001455F4">
        <w:t xml:space="preserve">. BLF was </w:t>
      </w:r>
      <w:r w:rsidR="00AC3660">
        <w:t xml:space="preserve">already </w:t>
      </w:r>
      <w:r w:rsidR="001455F4">
        <w:t>identified as the proper method during the WI phase</w:t>
      </w:r>
      <w:r>
        <w:t>. For approach 2, the numerical threshold needs to be decided as a package with the core requirement</w:t>
      </w:r>
      <w:r w:rsidR="00475516">
        <w:t xml:space="preserve">. </w:t>
      </w:r>
      <w:r w:rsidR="00AC3660">
        <w:t xml:space="preserve">This hasn’t been </w:t>
      </w:r>
      <w:r w:rsidR="003C5D5A">
        <w:t>analysed</w:t>
      </w:r>
      <w:r w:rsidR="00AC3660">
        <w:t xml:space="preserve"> in RAN4. </w:t>
      </w:r>
      <w:r w:rsidR="00475516">
        <w:t xml:space="preserve">Furthermore, the integrated core requirement from approach 1 or approach 2 might not </w:t>
      </w:r>
      <w:r w:rsidR="00AC3660">
        <w:t xml:space="preserve">be </w:t>
      </w:r>
      <w:r w:rsidR="00475516">
        <w:t>exactly the same, which leads to more complexity.</w:t>
      </w:r>
    </w:p>
    <w:p w:rsidR="00475516" w:rsidRDefault="00475516" w:rsidP="00525C47">
      <w:pPr>
        <w:spacing w:before="120" w:after="120"/>
      </w:pPr>
      <w:r>
        <w:lastRenderedPageBreak/>
        <w:t>To simplify the issue, we still propose to stick to previous RAN4 agreement.</w:t>
      </w:r>
    </w:p>
    <w:p w:rsidR="004620F0" w:rsidRDefault="004620F0" w:rsidP="004620F0">
      <w:pPr>
        <w:pStyle w:val="tdoc-header"/>
        <w:overflowPunct w:val="0"/>
        <w:autoSpaceDE w:val="0"/>
        <w:autoSpaceDN w:val="0"/>
        <w:adjustRightInd w:val="0"/>
        <w:spacing w:after="180"/>
        <w:textAlignment w:val="baseline"/>
        <w:outlineLvl w:val="0"/>
        <w:rPr>
          <w:b/>
          <w:noProof w:val="0"/>
        </w:rPr>
      </w:pPr>
      <w:r>
        <w:rPr>
          <w:b/>
          <w:noProof w:val="0"/>
        </w:rPr>
        <w:t>2.3</w:t>
      </w:r>
      <w:r>
        <w:rPr>
          <w:b/>
          <w:noProof w:val="0"/>
        </w:rPr>
        <w:tab/>
        <w:t>Proposal of LS reply</w:t>
      </w:r>
    </w:p>
    <w:p w:rsidR="00CE51F1" w:rsidRDefault="00906649" w:rsidP="006A4485">
      <w:pPr>
        <w:spacing w:before="120" w:after="120"/>
      </w:pPr>
      <w:r>
        <w:t>Based on above analysis, we propose to clearly reply RAN5 that the beam lock function is necessary from RAN4 point of view.</w:t>
      </w:r>
    </w:p>
    <w:p w:rsidR="00051F2D" w:rsidRDefault="00051F2D" w:rsidP="006A4485">
      <w:pPr>
        <w:spacing w:before="120" w:after="120"/>
      </w:pPr>
      <w:r>
        <w:rPr>
          <w:noProof/>
        </w:rPr>
        <mc:AlternateContent>
          <mc:Choice Requires="wps">
            <w:drawing>
              <wp:inline distT="0" distB="0" distL="0" distR="0">
                <wp:extent cx="5814646" cy="5918200"/>
                <wp:effectExtent l="0" t="0" r="15240" b="25400"/>
                <wp:docPr id="1" name="文本框 1"/>
                <wp:cNvGraphicFramePr/>
                <a:graphic xmlns:a="http://schemas.openxmlformats.org/drawingml/2006/main">
                  <a:graphicData uri="http://schemas.microsoft.com/office/word/2010/wordprocessingShape">
                    <wps:wsp>
                      <wps:cNvSpPr txBox="1"/>
                      <wps:spPr>
                        <a:xfrm>
                          <a:off x="0" y="0"/>
                          <a:ext cx="5814646" cy="5918200"/>
                        </a:xfrm>
                        <a:prstGeom prst="rect">
                          <a:avLst/>
                        </a:prstGeom>
                        <a:solidFill>
                          <a:schemeClr val="lt1"/>
                        </a:solidFill>
                        <a:ln w="6350">
                          <a:solidFill>
                            <a:prstClr val="black"/>
                          </a:solidFill>
                        </a:ln>
                      </wps:spPr>
                      <wps:txbx>
                        <w:txbxContent>
                          <w:p w:rsidR="00051F2D" w:rsidRDefault="00051F2D" w:rsidP="00051F2D">
                            <w:pPr>
                              <w:spacing w:after="120"/>
                              <w:rPr>
                                <w:rFonts w:ascii="Arial" w:hAnsi="Arial" w:cs="Arial"/>
                                <w:b/>
                              </w:rPr>
                            </w:pPr>
                            <w:r>
                              <w:rPr>
                                <w:rFonts w:ascii="Arial" w:hAnsi="Arial" w:cs="Arial"/>
                                <w:b/>
                              </w:rPr>
                              <w:t>1. Overall Description:</w:t>
                            </w:r>
                          </w:p>
                          <w:p w:rsidR="00051F2D" w:rsidRDefault="00051F2D" w:rsidP="00051F2D">
                            <w:pPr>
                              <w:jc w:val="both"/>
                              <w:rPr>
                                <w:rFonts w:ascii="Arial" w:hAnsi="Arial" w:cs="Arial"/>
                              </w:rPr>
                            </w:pPr>
                            <w:r w:rsidRPr="00007669">
                              <w:rPr>
                                <w:rFonts w:ascii="Arial" w:hAnsi="Arial" w:cs="Arial"/>
                              </w:rPr>
                              <w:t>RAN</w:t>
                            </w:r>
                            <w:r>
                              <w:rPr>
                                <w:rFonts w:ascii="Arial" w:hAnsi="Arial" w:cs="Arial"/>
                              </w:rPr>
                              <w:t>4 thanks RAN5 for the LS on testing procedure and feasibility of</w:t>
                            </w:r>
                            <w:r w:rsidRPr="00655923">
                              <w:rPr>
                                <w:rFonts w:ascii="Arial" w:hAnsi="Arial" w:cs="Arial"/>
                              </w:rPr>
                              <w:t xml:space="preserve"> 6.6.</w:t>
                            </w:r>
                            <w:r>
                              <w:rPr>
                                <w:rFonts w:ascii="Arial" w:hAnsi="Arial" w:cs="Arial"/>
                              </w:rPr>
                              <w:t>4</w:t>
                            </w:r>
                            <w:r w:rsidRPr="00655923">
                              <w:rPr>
                                <w:rFonts w:ascii="Arial" w:hAnsi="Arial" w:cs="Arial"/>
                              </w:rPr>
                              <w:t xml:space="preserve"> Beam Correspondence in </w:t>
                            </w:r>
                            <w:r w:rsidR="00DE7EB6">
                              <w:rPr>
                                <w:rFonts w:ascii="Arial" w:hAnsi="Arial" w:cs="Arial"/>
                              </w:rPr>
                              <w:t xml:space="preserve">RRC_IDLE and </w:t>
                            </w:r>
                            <w:r w:rsidRPr="00655923">
                              <w:rPr>
                                <w:rFonts w:ascii="Arial" w:hAnsi="Arial" w:cs="Arial"/>
                              </w:rPr>
                              <w:t>RRC_INACTIVE</w:t>
                            </w:r>
                            <w:r>
                              <w:rPr>
                                <w:rFonts w:ascii="Arial" w:hAnsi="Arial" w:cs="Arial"/>
                              </w:rPr>
                              <w:t xml:space="preserve"> requirements. </w:t>
                            </w:r>
                            <w:r w:rsidR="005D1B81">
                              <w:rPr>
                                <w:rFonts w:ascii="Arial" w:hAnsi="Arial" w:cs="Arial"/>
                              </w:rPr>
                              <w:t>Please find the answers from RAN4 below:</w:t>
                            </w:r>
                          </w:p>
                          <w:p w:rsidR="00866F6B" w:rsidRDefault="00866F6B" w:rsidP="00051F2D">
                            <w:pPr>
                              <w:jc w:val="both"/>
                              <w:rPr>
                                <w:rFonts w:ascii="Arial" w:hAnsi="Arial" w:cs="Arial"/>
                              </w:rPr>
                            </w:pPr>
                            <w:r w:rsidRPr="005D1B81">
                              <w:rPr>
                                <w:rFonts w:ascii="Arial" w:hAnsi="Arial" w:cs="Arial"/>
                                <w:b/>
                              </w:rPr>
                              <w:t>Question 1</w:t>
                            </w:r>
                            <w:r>
                              <w:rPr>
                                <w:rFonts w:ascii="Arial" w:hAnsi="Arial" w:cs="Arial"/>
                              </w:rPr>
                              <w:t>:</w:t>
                            </w:r>
                            <w:r w:rsidRPr="00866F6B">
                              <w:t xml:space="preserve"> </w:t>
                            </w:r>
                            <w:r w:rsidRPr="00866F6B">
                              <w:rPr>
                                <w:rFonts w:ascii="Arial" w:hAnsi="Arial" w:cs="Arial"/>
                              </w:rPr>
                              <w:t xml:space="preserve">RAN5 is looking to develop test procedure with and without UE </w:t>
                            </w:r>
                            <w:proofErr w:type="spellStart"/>
                            <w:r w:rsidRPr="00866F6B">
                              <w:rPr>
                                <w:rFonts w:ascii="Arial" w:hAnsi="Arial" w:cs="Arial"/>
                              </w:rPr>
                              <w:t>Beamlock</w:t>
                            </w:r>
                            <w:proofErr w:type="spellEnd"/>
                            <w:r w:rsidRPr="00866F6B">
                              <w:rPr>
                                <w:rFonts w:ascii="Arial" w:hAnsi="Arial" w:cs="Arial"/>
                              </w:rPr>
                              <w:t xml:space="preserve"> test function, can either procedure be used to verify RAN4 core requirements?</w:t>
                            </w:r>
                          </w:p>
                          <w:p w:rsidR="00866F6B" w:rsidRDefault="00866F6B" w:rsidP="00051F2D">
                            <w:pPr>
                              <w:jc w:val="both"/>
                              <w:rPr>
                                <w:rFonts w:ascii="Arial" w:hAnsi="Arial" w:cs="Arial"/>
                              </w:rPr>
                            </w:pPr>
                            <w:r w:rsidRPr="005D1B81">
                              <w:rPr>
                                <w:rFonts w:ascii="Arial" w:hAnsi="Arial" w:cs="Arial"/>
                                <w:b/>
                              </w:rPr>
                              <w:t>Answer</w:t>
                            </w:r>
                            <w:r>
                              <w:rPr>
                                <w:rFonts w:ascii="Arial" w:hAnsi="Arial" w:cs="Arial"/>
                              </w:rPr>
                              <w:t xml:space="preserve">: RAN4 derived the core requirements based on the assumption of using </w:t>
                            </w:r>
                            <w:proofErr w:type="spellStart"/>
                            <w:r>
                              <w:rPr>
                                <w:rFonts w:ascii="Arial" w:hAnsi="Arial" w:cs="Arial"/>
                              </w:rPr>
                              <w:t>beamlock</w:t>
                            </w:r>
                            <w:proofErr w:type="spellEnd"/>
                            <w:r>
                              <w:rPr>
                                <w:rFonts w:ascii="Arial" w:hAnsi="Arial" w:cs="Arial"/>
                              </w:rPr>
                              <w:t xml:space="preserve"> test function</w:t>
                            </w:r>
                            <w:r w:rsidR="00EF18AD">
                              <w:rPr>
                                <w:rFonts w:ascii="Arial" w:hAnsi="Arial" w:cs="Arial"/>
                              </w:rPr>
                              <w:t xml:space="preserve">, which is </w:t>
                            </w:r>
                            <w:r w:rsidR="005D1B81">
                              <w:rPr>
                                <w:rFonts w:ascii="Arial" w:hAnsi="Arial" w:cs="Arial"/>
                              </w:rPr>
                              <w:t xml:space="preserve">capture in TR </w:t>
                            </w:r>
                            <w:r w:rsidR="00227FF1">
                              <w:rPr>
                                <w:rFonts w:ascii="Arial" w:hAnsi="Arial" w:cs="Arial"/>
                              </w:rPr>
                              <w:t xml:space="preserve">38.891 </w:t>
                            </w:r>
                            <w:r w:rsidR="005D1B81">
                              <w:rPr>
                                <w:rFonts w:ascii="Arial" w:hAnsi="Arial" w:cs="Arial"/>
                              </w:rPr>
                              <w:t xml:space="preserve">and </w:t>
                            </w:r>
                            <w:r w:rsidR="00227FF1">
                              <w:rPr>
                                <w:rFonts w:ascii="Arial" w:hAnsi="Arial" w:cs="Arial"/>
                              </w:rPr>
                              <w:t xml:space="preserve">the </w:t>
                            </w:r>
                            <w:r w:rsidR="005D1B81">
                              <w:rPr>
                                <w:rFonts w:ascii="Arial" w:hAnsi="Arial" w:cs="Arial"/>
                              </w:rPr>
                              <w:t xml:space="preserve">LS </w:t>
                            </w:r>
                            <w:r w:rsidR="005D1B81" w:rsidRPr="00227FF1">
                              <w:rPr>
                                <w:rFonts w:ascii="Arial" w:hAnsi="Arial" w:cs="Arial"/>
                              </w:rPr>
                              <w:t xml:space="preserve">R4-2317764 </w:t>
                            </w:r>
                            <w:r w:rsidR="00227FF1">
                              <w:rPr>
                                <w:rFonts w:ascii="Arial" w:hAnsi="Arial" w:cs="Arial"/>
                              </w:rPr>
                              <w:t>sent</w:t>
                            </w:r>
                            <w:r w:rsidR="005D1B81" w:rsidRPr="00227FF1">
                              <w:rPr>
                                <w:rFonts w:ascii="Arial" w:hAnsi="Arial" w:cs="Arial"/>
                              </w:rPr>
                              <w:t xml:space="preserve"> to RAN</w:t>
                            </w:r>
                            <w:r w:rsidR="005F6F47">
                              <w:rPr>
                                <w:rFonts w:ascii="Arial" w:hAnsi="Arial" w:cs="Arial"/>
                              </w:rPr>
                              <w:t>5. RAN4 confirms the beam correspondence in RRC_IDLE and RRC_INACTIVE shall be test</w:t>
                            </w:r>
                            <w:r w:rsidR="00BC1AFC">
                              <w:rPr>
                                <w:rFonts w:ascii="Arial" w:hAnsi="Arial" w:cs="Arial"/>
                              </w:rPr>
                              <w:t>e</w:t>
                            </w:r>
                            <w:r w:rsidR="005F6F47">
                              <w:rPr>
                                <w:rFonts w:ascii="Arial" w:hAnsi="Arial" w:cs="Arial"/>
                              </w:rPr>
                              <w:t xml:space="preserve">d with </w:t>
                            </w:r>
                            <w:proofErr w:type="spellStart"/>
                            <w:r w:rsidR="005F6F47">
                              <w:rPr>
                                <w:rFonts w:ascii="Arial" w:hAnsi="Arial" w:cs="Arial"/>
                              </w:rPr>
                              <w:t>b</w:t>
                            </w:r>
                            <w:r w:rsidR="005D1B81">
                              <w:rPr>
                                <w:rFonts w:ascii="Arial" w:hAnsi="Arial" w:cs="Arial"/>
                              </w:rPr>
                              <w:t>eamlock</w:t>
                            </w:r>
                            <w:proofErr w:type="spellEnd"/>
                            <w:r w:rsidR="005D1B81">
                              <w:rPr>
                                <w:rFonts w:ascii="Arial" w:hAnsi="Arial" w:cs="Arial"/>
                              </w:rPr>
                              <w:t xml:space="preserve"> </w:t>
                            </w:r>
                            <w:r w:rsidR="005F6F47">
                              <w:rPr>
                                <w:rFonts w:ascii="Arial" w:hAnsi="Arial" w:cs="Arial"/>
                              </w:rPr>
                              <w:t xml:space="preserve">test </w:t>
                            </w:r>
                            <w:r w:rsidR="005D1B81">
                              <w:rPr>
                                <w:rFonts w:ascii="Arial" w:hAnsi="Arial" w:cs="Arial"/>
                              </w:rPr>
                              <w:t>function.</w:t>
                            </w:r>
                          </w:p>
                          <w:p w:rsidR="00356914" w:rsidRDefault="00356914" w:rsidP="00356914">
                            <w:pPr>
                              <w:jc w:val="both"/>
                              <w:rPr>
                                <w:rFonts w:ascii="Arial" w:hAnsi="Arial" w:cs="Arial"/>
                              </w:rPr>
                            </w:pPr>
                            <w:r w:rsidRPr="005D1B81">
                              <w:rPr>
                                <w:rFonts w:ascii="Arial" w:hAnsi="Arial" w:cs="Arial"/>
                                <w:b/>
                              </w:rPr>
                              <w:t>Question 2</w:t>
                            </w:r>
                            <w:r>
                              <w:rPr>
                                <w:rFonts w:ascii="Arial" w:hAnsi="Arial" w:cs="Arial"/>
                              </w:rPr>
                              <w:t xml:space="preserve">: </w:t>
                            </w:r>
                            <w:r w:rsidRPr="009B4C65">
                              <w:rPr>
                                <w:rFonts w:ascii="Arial" w:hAnsi="Arial" w:cs="Arial"/>
                              </w:rPr>
                              <w:t xml:space="preserve">Regarding the </w:t>
                            </w:r>
                            <w:r>
                              <w:rPr>
                                <w:rFonts w:ascii="Arial" w:hAnsi="Arial" w:cs="Arial"/>
                              </w:rPr>
                              <w:t>verification of</w:t>
                            </w:r>
                            <w:r w:rsidRPr="00F53377">
                              <w:rPr>
                                <w:rFonts w:ascii="Arial" w:hAnsi="Arial" w:cs="Arial"/>
                              </w:rPr>
                              <w:t xml:space="preserve"> spherical coverage requirement for initial access and RRC_INACTIVE</w:t>
                            </w:r>
                            <w:r>
                              <w:rPr>
                                <w:rFonts w:ascii="Arial" w:hAnsi="Arial" w:cs="Arial"/>
                              </w:rPr>
                              <w:t xml:space="preserve"> using</w:t>
                            </w:r>
                            <w:r w:rsidRPr="005E2B81">
                              <w:rPr>
                                <w:rFonts w:ascii="Arial" w:hAnsi="Arial" w:cs="Arial"/>
                              </w:rPr>
                              <w:t xml:space="preserve"> UE </w:t>
                            </w:r>
                            <w:proofErr w:type="spellStart"/>
                            <w:r w:rsidRPr="005E2B81">
                              <w:rPr>
                                <w:rFonts w:ascii="Arial" w:hAnsi="Arial" w:cs="Arial"/>
                              </w:rPr>
                              <w:t>Beamlock</w:t>
                            </w:r>
                            <w:proofErr w:type="spellEnd"/>
                            <w:r w:rsidRPr="005E2B81">
                              <w:rPr>
                                <w:rFonts w:ascii="Arial" w:hAnsi="Arial" w:cs="Arial"/>
                              </w:rPr>
                              <w:t xml:space="preserve"> test function in the IDLE mode, will it prevent UE to not auto</w:t>
                            </w:r>
                            <w:r>
                              <w:rPr>
                                <w:rFonts w:ascii="Arial" w:hAnsi="Arial" w:cs="Arial"/>
                              </w:rPr>
                              <w:t>nomously</w:t>
                            </w:r>
                            <w:r w:rsidRPr="005E2B81">
                              <w:rPr>
                                <w:rFonts w:ascii="Arial" w:hAnsi="Arial" w:cs="Arial"/>
                              </w:rPr>
                              <w:t xml:space="preserve"> </w:t>
                            </w:r>
                            <w:r>
                              <w:rPr>
                                <w:rFonts w:ascii="Arial" w:hAnsi="Arial" w:cs="Arial"/>
                              </w:rPr>
                              <w:t>choose Uplink</w:t>
                            </w:r>
                            <w:r w:rsidRPr="005E2B81">
                              <w:rPr>
                                <w:rFonts w:ascii="Arial" w:hAnsi="Arial" w:cs="Arial"/>
                              </w:rPr>
                              <w:t xml:space="preserve"> beams? </w:t>
                            </w:r>
                          </w:p>
                          <w:p w:rsidR="00356914" w:rsidRPr="009B4C65" w:rsidRDefault="00356914" w:rsidP="00356914">
                            <w:pPr>
                              <w:jc w:val="both"/>
                              <w:rPr>
                                <w:rFonts w:ascii="Arial" w:hAnsi="Arial" w:cs="Arial"/>
                              </w:rPr>
                            </w:pPr>
                            <w:r w:rsidRPr="007D3D8F">
                              <w:rPr>
                                <w:rFonts w:ascii="Arial" w:hAnsi="Arial" w:cs="Arial"/>
                              </w:rPr>
                              <w:t>Will using beam loc</w:t>
                            </w:r>
                            <w:r w:rsidRPr="009B4C65">
                              <w:rPr>
                                <w:rFonts w:ascii="Arial" w:hAnsi="Arial" w:cs="Arial"/>
                              </w:rPr>
                              <w:t>k prevent UE from autonomously choosing other beams even if UE’s behaviour is such?</w:t>
                            </w:r>
                          </w:p>
                          <w:p w:rsidR="00356914" w:rsidRDefault="00356914" w:rsidP="00356914">
                            <w:pPr>
                              <w:jc w:val="both"/>
                              <w:rPr>
                                <w:rFonts w:ascii="Arial" w:hAnsi="Arial" w:cs="Arial"/>
                              </w:rPr>
                            </w:pPr>
                            <w:r w:rsidRPr="005D1B81">
                              <w:rPr>
                                <w:rFonts w:ascii="Arial" w:hAnsi="Arial" w:cs="Arial"/>
                                <w:b/>
                              </w:rPr>
                              <w:t>Answer</w:t>
                            </w:r>
                            <w:r>
                              <w:rPr>
                                <w:rFonts w:ascii="Arial" w:hAnsi="Arial" w:cs="Arial"/>
                              </w:rPr>
                              <w:t xml:space="preserve">: The target of having </w:t>
                            </w:r>
                            <w:r w:rsidR="00DA7A4F">
                              <w:rPr>
                                <w:rFonts w:ascii="Arial" w:hAnsi="Arial" w:cs="Arial"/>
                              </w:rPr>
                              <w:t xml:space="preserve">a </w:t>
                            </w:r>
                            <w:proofErr w:type="spellStart"/>
                            <w:r>
                              <w:rPr>
                                <w:rFonts w:ascii="Arial" w:hAnsi="Arial" w:cs="Arial"/>
                              </w:rPr>
                              <w:t>beamlock</w:t>
                            </w:r>
                            <w:proofErr w:type="spellEnd"/>
                            <w:r>
                              <w:rPr>
                                <w:rFonts w:ascii="Arial" w:hAnsi="Arial" w:cs="Arial"/>
                              </w:rPr>
                              <w:t xml:space="preserve"> test function is to keep the beam unchanged during the measurement period. There is no intention of prevent</w:t>
                            </w:r>
                            <w:r w:rsidR="003A3267">
                              <w:rPr>
                                <w:rFonts w:ascii="Arial" w:hAnsi="Arial" w:cs="Arial"/>
                              </w:rPr>
                              <w:t>ing</w:t>
                            </w:r>
                            <w:r>
                              <w:rPr>
                                <w:rFonts w:ascii="Arial" w:hAnsi="Arial" w:cs="Arial"/>
                              </w:rPr>
                              <w:t xml:space="preserve"> UE </w:t>
                            </w:r>
                            <w:r w:rsidR="006131E7">
                              <w:rPr>
                                <w:rFonts w:ascii="Arial" w:hAnsi="Arial" w:cs="Arial"/>
                              </w:rPr>
                              <w:t>from</w:t>
                            </w:r>
                            <w:r>
                              <w:rPr>
                                <w:rFonts w:ascii="Arial" w:hAnsi="Arial" w:cs="Arial"/>
                              </w:rPr>
                              <w:t xml:space="preserve"> autonomously choos</w:t>
                            </w:r>
                            <w:r w:rsidR="006131E7">
                              <w:rPr>
                                <w:rFonts w:ascii="Arial" w:hAnsi="Arial" w:cs="Arial"/>
                              </w:rPr>
                              <w:t>ing</w:t>
                            </w:r>
                            <w:r>
                              <w:rPr>
                                <w:rFonts w:ascii="Arial" w:hAnsi="Arial" w:cs="Arial"/>
                              </w:rPr>
                              <w:t xml:space="preserve"> Uplink beams. Therefore, the </w:t>
                            </w:r>
                            <w:proofErr w:type="spellStart"/>
                            <w:r>
                              <w:rPr>
                                <w:rFonts w:ascii="Arial" w:hAnsi="Arial" w:cs="Arial"/>
                              </w:rPr>
                              <w:t>beamlock</w:t>
                            </w:r>
                            <w:proofErr w:type="spellEnd"/>
                            <w:r>
                              <w:rPr>
                                <w:rFonts w:ascii="Arial" w:hAnsi="Arial" w:cs="Arial"/>
                              </w:rPr>
                              <w:t xml:space="preserve"> test function should be activated after the UE have done the Uplink beam refinement autonomously.</w:t>
                            </w:r>
                          </w:p>
                          <w:p w:rsidR="00356914" w:rsidRDefault="00356914" w:rsidP="00356914">
                            <w:pPr>
                              <w:jc w:val="both"/>
                              <w:rPr>
                                <w:rFonts w:ascii="Arial" w:hAnsi="Arial" w:cs="Arial"/>
                              </w:rPr>
                            </w:pPr>
                            <w:r w:rsidRPr="00DA7A4F">
                              <w:rPr>
                                <w:rFonts w:ascii="Arial" w:hAnsi="Arial" w:cs="Arial"/>
                                <w:b/>
                              </w:rPr>
                              <w:t>Question 3</w:t>
                            </w:r>
                            <w:r>
                              <w:rPr>
                                <w:rFonts w:ascii="Arial" w:hAnsi="Arial" w:cs="Arial"/>
                              </w:rPr>
                              <w:t xml:space="preserve">: </w:t>
                            </w:r>
                            <w:r w:rsidRPr="00356914">
                              <w:rPr>
                                <w:rFonts w:ascii="Arial" w:hAnsi="Arial" w:cs="Arial"/>
                              </w:rPr>
                              <w:t xml:space="preserve">Regarding the verification of spherical coverage requirement for initial access and RRC_INACTIVE without using UE </w:t>
                            </w:r>
                            <w:proofErr w:type="spellStart"/>
                            <w:r w:rsidRPr="00356914">
                              <w:rPr>
                                <w:rFonts w:ascii="Arial" w:hAnsi="Arial" w:cs="Arial"/>
                              </w:rPr>
                              <w:t>Beamlock</w:t>
                            </w:r>
                            <w:proofErr w:type="spellEnd"/>
                            <w:r w:rsidRPr="00356914">
                              <w:rPr>
                                <w:rFonts w:ascii="Arial" w:hAnsi="Arial" w:cs="Arial"/>
                              </w:rPr>
                              <w:t xml:space="preserve"> test function in the IDLE mode, would this be aligned to verifying RAN4 core requirements when the requirements were defined?</w:t>
                            </w:r>
                          </w:p>
                          <w:p w:rsidR="00051F2D" w:rsidRPr="00356914" w:rsidRDefault="00356914" w:rsidP="00051F2D">
                            <w:pPr>
                              <w:jc w:val="both"/>
                              <w:rPr>
                                <w:rFonts w:ascii="Arial" w:hAnsi="Arial" w:cs="Arial"/>
                              </w:rPr>
                            </w:pPr>
                            <w:r w:rsidRPr="00DA7A4F">
                              <w:rPr>
                                <w:rFonts w:ascii="Arial" w:hAnsi="Arial" w:cs="Arial"/>
                                <w:b/>
                              </w:rPr>
                              <w:t>Answer</w:t>
                            </w:r>
                            <w:r w:rsidR="005D1B81">
                              <w:rPr>
                                <w:rFonts w:ascii="Arial" w:hAnsi="Arial" w:cs="Arial"/>
                              </w:rPr>
                              <w:t xml:space="preserve">: RAN4 derived the core requirements based on the assumption of using </w:t>
                            </w:r>
                            <w:proofErr w:type="spellStart"/>
                            <w:r w:rsidR="005D1B81">
                              <w:rPr>
                                <w:rFonts w:ascii="Arial" w:hAnsi="Arial" w:cs="Arial"/>
                              </w:rPr>
                              <w:t>beamlock</w:t>
                            </w:r>
                            <w:proofErr w:type="spellEnd"/>
                            <w:r w:rsidR="005D1B81">
                              <w:rPr>
                                <w:rFonts w:ascii="Arial" w:hAnsi="Arial" w:cs="Arial"/>
                              </w:rPr>
                              <w:t xml:space="preserve"> test function. Missing of the </w:t>
                            </w:r>
                            <w:proofErr w:type="spellStart"/>
                            <w:r w:rsidR="005D1B81">
                              <w:rPr>
                                <w:rFonts w:ascii="Arial" w:hAnsi="Arial" w:cs="Arial"/>
                              </w:rPr>
                              <w:t>beamlock</w:t>
                            </w:r>
                            <w:proofErr w:type="spellEnd"/>
                            <w:r w:rsidR="005D1B81">
                              <w:rPr>
                                <w:rFonts w:ascii="Arial" w:hAnsi="Arial" w:cs="Arial"/>
                              </w:rPr>
                              <w:t xml:space="preserve"> test function</w:t>
                            </w:r>
                            <w:r w:rsidR="001E2C6B">
                              <w:rPr>
                                <w:rFonts w:ascii="Arial" w:hAnsi="Arial" w:cs="Arial"/>
                              </w:rPr>
                              <w:t xml:space="preserve"> is not aligned with the RAN4 requirements</w:t>
                            </w:r>
                            <w:r w:rsidR="009749A1">
                              <w:rPr>
                                <w:rFonts w:ascii="Arial" w:hAnsi="Arial" w:cs="Arial"/>
                              </w:rPr>
                              <w:t xml:space="preserve">. If </w:t>
                            </w:r>
                            <w:proofErr w:type="spellStart"/>
                            <w:r w:rsidR="009749A1">
                              <w:rPr>
                                <w:rFonts w:ascii="Arial" w:hAnsi="Arial" w:cs="Arial"/>
                              </w:rPr>
                              <w:t>beamlock</w:t>
                            </w:r>
                            <w:proofErr w:type="spellEnd"/>
                            <w:r w:rsidR="009749A1">
                              <w:rPr>
                                <w:rFonts w:ascii="Arial" w:hAnsi="Arial" w:cs="Arial"/>
                              </w:rPr>
                              <w:t xml:space="preserve"> test function is not feasible, RAN4 </w:t>
                            </w:r>
                            <w:r w:rsidR="00B0748D">
                              <w:rPr>
                                <w:rFonts w:ascii="Arial" w:hAnsi="Arial" w:cs="Arial"/>
                              </w:rPr>
                              <w:t xml:space="preserve">is </w:t>
                            </w:r>
                            <w:r w:rsidR="00B0748D" w:rsidRPr="00B0748D">
                              <w:rPr>
                                <w:rFonts w:ascii="Arial" w:hAnsi="Arial" w:cs="Arial"/>
                              </w:rPr>
                              <w:t>obliged</w:t>
                            </w:r>
                            <w:r w:rsidR="00B0748D">
                              <w:rPr>
                                <w:rFonts w:ascii="Arial" w:hAnsi="Arial" w:cs="Arial"/>
                              </w:rPr>
                              <w:t xml:space="preserve"> </w:t>
                            </w:r>
                            <w:r w:rsidR="009749A1">
                              <w:rPr>
                                <w:rFonts w:ascii="Arial" w:hAnsi="Arial" w:cs="Arial"/>
                              </w:rPr>
                              <w:t>to r</w:t>
                            </w:r>
                            <w:r w:rsidR="005D1B81">
                              <w:rPr>
                                <w:rFonts w:ascii="Arial" w:hAnsi="Arial" w:cs="Arial"/>
                              </w:rPr>
                              <w:t>evisit the core requirements and introduc</w:t>
                            </w:r>
                            <w:r w:rsidR="00B0748D">
                              <w:rPr>
                                <w:rFonts w:ascii="Arial" w:hAnsi="Arial" w:cs="Arial"/>
                              </w:rPr>
                              <w:t>e</w:t>
                            </w:r>
                            <w:r w:rsidR="005D1B81">
                              <w:rPr>
                                <w:rFonts w:ascii="Arial" w:hAnsi="Arial" w:cs="Arial"/>
                              </w:rPr>
                              <w:t xml:space="preserve"> additional tolerance.</w:t>
                            </w:r>
                            <w:r w:rsidR="005D1B81" w:rsidRPr="005D1B81">
                              <w:rPr>
                                <w:rFonts w:ascii="Arial" w:hAnsi="Arial" w:cs="Arial"/>
                              </w:rPr>
                              <w:t xml:space="preserve"> </w:t>
                            </w:r>
                          </w:p>
                          <w:p w:rsidR="00356914" w:rsidRPr="00530C73" w:rsidRDefault="00356914" w:rsidP="00051F2D">
                            <w:pPr>
                              <w:jc w:val="both"/>
                            </w:pPr>
                          </w:p>
                          <w:p w:rsidR="00051F2D" w:rsidRPr="00864833" w:rsidRDefault="00051F2D" w:rsidP="00051F2D">
                            <w:pPr>
                              <w:spacing w:after="120"/>
                              <w:rPr>
                                <w:rFonts w:ascii="Arial" w:hAnsi="Arial" w:cs="Arial"/>
                                <w:b/>
                              </w:rPr>
                            </w:pPr>
                            <w:r w:rsidRPr="00864833">
                              <w:rPr>
                                <w:rFonts w:ascii="Arial" w:hAnsi="Arial" w:cs="Arial"/>
                                <w:b/>
                              </w:rPr>
                              <w:t>2. Actions:</w:t>
                            </w:r>
                          </w:p>
                          <w:p w:rsidR="00051F2D" w:rsidRPr="00864833" w:rsidRDefault="00051F2D" w:rsidP="00051F2D">
                            <w:pPr>
                              <w:spacing w:after="120"/>
                              <w:ind w:left="1985" w:hanging="1985"/>
                              <w:rPr>
                                <w:rFonts w:ascii="Arial" w:hAnsi="Arial" w:cs="Arial"/>
                                <w:b/>
                              </w:rPr>
                            </w:pPr>
                            <w:r w:rsidRPr="00864833">
                              <w:rPr>
                                <w:rFonts w:ascii="Arial" w:hAnsi="Arial" w:cs="Arial"/>
                                <w:b/>
                              </w:rPr>
                              <w:t>To RAN</w:t>
                            </w:r>
                            <w:r w:rsidR="00DA7A4F">
                              <w:rPr>
                                <w:rFonts w:ascii="Arial" w:hAnsi="Arial" w:cs="Arial"/>
                                <w:b/>
                              </w:rPr>
                              <w:t>5</w:t>
                            </w:r>
                            <w:r w:rsidRPr="00864833">
                              <w:rPr>
                                <w:rFonts w:ascii="Arial" w:hAnsi="Arial" w:cs="Arial"/>
                                <w:b/>
                              </w:rPr>
                              <w:t xml:space="preserve"> group</w:t>
                            </w:r>
                            <w:r w:rsidR="00DA7A4F">
                              <w:rPr>
                                <w:rFonts w:ascii="Arial" w:hAnsi="Arial" w:cs="Arial"/>
                                <w:b/>
                              </w:rPr>
                              <w:t xml:space="preserve">: </w:t>
                            </w:r>
                          </w:p>
                          <w:p w:rsidR="00051F2D" w:rsidRPr="00864833" w:rsidRDefault="00051F2D" w:rsidP="00051F2D">
                            <w:pPr>
                              <w:spacing w:after="120"/>
                              <w:ind w:left="993" w:hanging="993"/>
                              <w:rPr>
                                <w:rFonts w:ascii="Arial" w:hAnsi="Arial" w:cs="Arial"/>
                              </w:rPr>
                            </w:pPr>
                            <w:r w:rsidRPr="00864833">
                              <w:rPr>
                                <w:rFonts w:ascii="Arial" w:hAnsi="Arial" w:cs="Arial"/>
                                <w:b/>
                              </w:rPr>
                              <w:t xml:space="preserve">ACTION: </w:t>
                            </w:r>
                            <w:r w:rsidRPr="00864833">
                              <w:rPr>
                                <w:rFonts w:ascii="Arial" w:hAnsi="Arial" w:cs="Arial"/>
                                <w:b/>
                              </w:rPr>
                              <w:tab/>
                            </w:r>
                          </w:p>
                          <w:p w:rsidR="00051F2D" w:rsidRDefault="00051F2D" w:rsidP="00A76A9E">
                            <w:pPr>
                              <w:jc w:val="both"/>
                            </w:pPr>
                            <w:r w:rsidRPr="00864833">
                              <w:rPr>
                                <w:rFonts w:ascii="Arial" w:hAnsi="Arial" w:cs="Arial"/>
                              </w:rPr>
                              <w:t>RAN</w:t>
                            </w:r>
                            <w:r w:rsidR="00DA7A4F">
                              <w:rPr>
                                <w:rFonts w:ascii="Arial" w:hAnsi="Arial" w:cs="Arial"/>
                              </w:rPr>
                              <w:t>4</w:t>
                            </w:r>
                            <w:r w:rsidRPr="00864833">
                              <w:rPr>
                                <w:rFonts w:ascii="Arial" w:hAnsi="Arial" w:cs="Arial"/>
                              </w:rPr>
                              <w:t xml:space="preserve"> respectfully </w:t>
                            </w:r>
                            <w:r>
                              <w:rPr>
                                <w:rFonts w:ascii="Arial" w:hAnsi="Arial" w:cs="Arial"/>
                              </w:rPr>
                              <w:t>requests</w:t>
                            </w:r>
                            <w:r w:rsidRPr="00864833">
                              <w:rPr>
                                <w:rFonts w:ascii="Arial" w:hAnsi="Arial" w:cs="Arial"/>
                              </w:rPr>
                              <w:t xml:space="preserve"> RAN</w:t>
                            </w:r>
                            <w:r w:rsidR="00DA7A4F">
                              <w:rPr>
                                <w:rFonts w:ascii="Arial" w:hAnsi="Arial" w:cs="Arial"/>
                              </w:rPr>
                              <w:t>5</w:t>
                            </w:r>
                            <w:r w:rsidRPr="00864833">
                              <w:rPr>
                                <w:rFonts w:ascii="Arial" w:hAnsi="Arial" w:cs="Arial"/>
                              </w:rPr>
                              <w:t xml:space="preserve"> to </w:t>
                            </w:r>
                            <w:r w:rsidR="00DA7A4F">
                              <w:rPr>
                                <w:rFonts w:ascii="Arial" w:hAnsi="Arial" w:cs="Arial"/>
                              </w:rPr>
                              <w:t>t</w:t>
                            </w:r>
                            <w:r w:rsidR="00DA7A4F" w:rsidRPr="00DA7A4F">
                              <w:rPr>
                                <w:rFonts w:ascii="Arial" w:hAnsi="Arial" w:cs="Arial"/>
                              </w:rPr>
                              <w:t xml:space="preserve">ake above </w:t>
                            </w:r>
                            <w:r w:rsidR="00DA7A4F">
                              <w:rPr>
                                <w:rFonts w:ascii="Arial" w:hAnsi="Arial" w:cs="Arial"/>
                              </w:rPr>
                              <w:t>information</w:t>
                            </w:r>
                            <w:r w:rsidR="00DA7A4F" w:rsidRPr="00DA7A4F">
                              <w:rPr>
                                <w:rFonts w:ascii="Arial" w:hAnsi="Arial" w:cs="Arial"/>
                              </w:rPr>
                              <w:t xml:space="preserve"> into consideration in </w:t>
                            </w:r>
                            <w:r w:rsidR="00DA7A4F">
                              <w:rPr>
                                <w:rFonts w:ascii="Arial" w:hAnsi="Arial" w:cs="Arial"/>
                              </w:rPr>
                              <w:t>conformance testing</w:t>
                            </w:r>
                            <w:r w:rsidR="00DA7A4F" w:rsidRPr="00DA7A4F">
                              <w:rPr>
                                <w:rFonts w:ascii="Arial" w:hAnsi="Arial" w:cs="Arial"/>
                              </w:rPr>
                              <w:t xml:space="preserve"> works.</w:t>
                            </w:r>
                            <w:r w:rsidR="00DA7A4F" w:rsidRPr="00AD3215">
                              <w:rPr>
                                <w:rFonts w:ascii="Arial" w:hAnsi="Arial" w:cs="Arial"/>
                                <w:highlight w:val="yellow"/>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1" o:spid="_x0000_s1027" type="#_x0000_t202" style="width:457.85pt;height:4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" fillcolor="white [3201]" strokeweight=".5pt">
                <v:textbox>
                  <w:txbxContent>
                    <w:p w:rsidR="00051F2D" w:rsidRDefault="00051F2D" w:rsidP="00051F2D">
                      <w:pPr>
                        <w:spacing w:after="120"/>
                        <w:rPr>
                          <w:rFonts w:ascii="Arial" w:hAnsi="Arial" w:cs="Arial"/>
                          <w:b/>
                        </w:rPr>
                      </w:pPr>
                      <w:r>
                        <w:rPr>
                          <w:rFonts w:ascii="Arial" w:hAnsi="Arial" w:cs="Arial"/>
                          <w:b/>
                        </w:rPr>
                        <w:t>1. Overall Description:</w:t>
                      </w:r>
                    </w:p>
                    <w:p w:rsidR="00051F2D" w:rsidRDefault="00051F2D" w:rsidP="00051F2D">
                      <w:pPr>
                        <w:jc w:val="both"/>
                        <w:rPr>
                          <w:rFonts w:ascii="Arial" w:hAnsi="Arial" w:cs="Arial"/>
                        </w:rPr>
                      </w:pPr>
                      <w:r w:rsidRPr="00007669">
                        <w:rPr>
                          <w:rFonts w:ascii="Arial" w:hAnsi="Arial" w:cs="Arial"/>
                        </w:rPr>
                        <w:t>RAN</w:t>
                      </w:r>
                      <w:r>
                        <w:rPr>
                          <w:rFonts w:ascii="Arial" w:hAnsi="Arial" w:cs="Arial"/>
                        </w:rPr>
                        <w:t>4 thanks RAN5 for the LS on testing procedure and feasibility of</w:t>
                      </w:r>
                      <w:r w:rsidRPr="00655923">
                        <w:rPr>
                          <w:rFonts w:ascii="Arial" w:hAnsi="Arial" w:cs="Arial"/>
                        </w:rPr>
                        <w:t xml:space="preserve"> 6.6.</w:t>
                      </w:r>
                      <w:r>
                        <w:rPr>
                          <w:rFonts w:ascii="Arial" w:hAnsi="Arial" w:cs="Arial"/>
                        </w:rPr>
                        <w:t>4</w:t>
                      </w:r>
                      <w:r w:rsidRPr="00655923">
                        <w:rPr>
                          <w:rFonts w:ascii="Arial" w:hAnsi="Arial" w:cs="Arial"/>
                        </w:rPr>
                        <w:t xml:space="preserve"> Beam Correspondence in </w:t>
                      </w:r>
                      <w:r w:rsidR="00DE7EB6">
                        <w:rPr>
                          <w:rFonts w:ascii="Arial" w:hAnsi="Arial" w:cs="Arial"/>
                        </w:rPr>
                        <w:t xml:space="preserve">RRC_IDLE and </w:t>
                      </w:r>
                      <w:r w:rsidRPr="00655923">
                        <w:rPr>
                          <w:rFonts w:ascii="Arial" w:hAnsi="Arial" w:cs="Arial"/>
                        </w:rPr>
                        <w:t>RRC_INACTIVE</w:t>
                      </w:r>
                      <w:r>
                        <w:rPr>
                          <w:rFonts w:ascii="Arial" w:hAnsi="Arial" w:cs="Arial"/>
                        </w:rPr>
                        <w:t xml:space="preserve"> requirements. </w:t>
                      </w:r>
                      <w:r w:rsidR="005D1B81">
                        <w:rPr>
                          <w:rFonts w:ascii="Arial" w:hAnsi="Arial" w:cs="Arial"/>
                        </w:rPr>
                        <w:t>Please find the answers from RAN4 below:</w:t>
                      </w:r>
                    </w:p>
                    <w:p w:rsidR="00866F6B" w:rsidRDefault="00866F6B" w:rsidP="00051F2D">
                      <w:pPr>
                        <w:jc w:val="both"/>
                        <w:rPr>
                          <w:rFonts w:ascii="Arial" w:hAnsi="Arial" w:cs="Arial"/>
                        </w:rPr>
                      </w:pPr>
                      <w:r w:rsidRPr="005D1B81">
                        <w:rPr>
                          <w:rFonts w:ascii="Arial" w:hAnsi="Arial" w:cs="Arial"/>
                          <w:b/>
                        </w:rPr>
                        <w:t>Question 1</w:t>
                      </w:r>
                      <w:r>
                        <w:rPr>
                          <w:rFonts w:ascii="Arial" w:hAnsi="Arial" w:cs="Arial"/>
                        </w:rPr>
                        <w:t>:</w:t>
                      </w:r>
                      <w:r w:rsidRPr="00866F6B">
                        <w:t xml:space="preserve"> </w:t>
                      </w:r>
                      <w:r w:rsidRPr="00866F6B">
                        <w:rPr>
                          <w:rFonts w:ascii="Arial" w:hAnsi="Arial" w:cs="Arial"/>
                        </w:rPr>
                        <w:t xml:space="preserve">RAN5 is looking to develop test procedure with and without UE </w:t>
                      </w:r>
                      <w:proofErr w:type="spellStart"/>
                      <w:r w:rsidRPr="00866F6B">
                        <w:rPr>
                          <w:rFonts w:ascii="Arial" w:hAnsi="Arial" w:cs="Arial"/>
                        </w:rPr>
                        <w:t>Beamlock</w:t>
                      </w:r>
                      <w:proofErr w:type="spellEnd"/>
                      <w:r w:rsidRPr="00866F6B">
                        <w:rPr>
                          <w:rFonts w:ascii="Arial" w:hAnsi="Arial" w:cs="Arial"/>
                        </w:rPr>
                        <w:t xml:space="preserve"> test function, can either procedure be used to verify RAN4 core requirements?</w:t>
                      </w:r>
                    </w:p>
                    <w:p w:rsidR="00866F6B" w:rsidRDefault="00866F6B" w:rsidP="00051F2D">
                      <w:pPr>
                        <w:jc w:val="both"/>
                        <w:rPr>
                          <w:rFonts w:ascii="Arial" w:hAnsi="Arial" w:cs="Arial"/>
                        </w:rPr>
                      </w:pPr>
                      <w:r w:rsidRPr="005D1B81">
                        <w:rPr>
                          <w:rFonts w:ascii="Arial" w:hAnsi="Arial" w:cs="Arial"/>
                          <w:b/>
                        </w:rPr>
                        <w:t>Answer</w:t>
                      </w:r>
                      <w:r>
                        <w:rPr>
                          <w:rFonts w:ascii="Arial" w:hAnsi="Arial" w:cs="Arial"/>
                        </w:rPr>
                        <w:t xml:space="preserve">: RAN4 derived the core requirements based on the assumption of using </w:t>
                      </w:r>
                      <w:proofErr w:type="spellStart"/>
                      <w:r>
                        <w:rPr>
                          <w:rFonts w:ascii="Arial" w:hAnsi="Arial" w:cs="Arial"/>
                        </w:rPr>
                        <w:t>beamlock</w:t>
                      </w:r>
                      <w:proofErr w:type="spellEnd"/>
                      <w:r>
                        <w:rPr>
                          <w:rFonts w:ascii="Arial" w:hAnsi="Arial" w:cs="Arial"/>
                        </w:rPr>
                        <w:t xml:space="preserve"> test function</w:t>
                      </w:r>
                      <w:r w:rsidR="00EF18AD">
                        <w:rPr>
                          <w:rFonts w:ascii="Arial" w:hAnsi="Arial" w:cs="Arial"/>
                        </w:rPr>
                        <w:t xml:space="preserve">, which is </w:t>
                      </w:r>
                      <w:r w:rsidR="005D1B81">
                        <w:rPr>
                          <w:rFonts w:ascii="Arial" w:hAnsi="Arial" w:cs="Arial"/>
                        </w:rPr>
                        <w:t xml:space="preserve">capture in TR </w:t>
                      </w:r>
                      <w:r w:rsidR="00227FF1">
                        <w:rPr>
                          <w:rFonts w:ascii="Arial" w:hAnsi="Arial" w:cs="Arial"/>
                        </w:rPr>
                        <w:t xml:space="preserve">38.891 </w:t>
                      </w:r>
                      <w:r w:rsidR="005D1B81">
                        <w:rPr>
                          <w:rFonts w:ascii="Arial" w:hAnsi="Arial" w:cs="Arial"/>
                        </w:rPr>
                        <w:t xml:space="preserve">and </w:t>
                      </w:r>
                      <w:r w:rsidR="00227FF1">
                        <w:rPr>
                          <w:rFonts w:ascii="Arial" w:hAnsi="Arial" w:cs="Arial"/>
                        </w:rPr>
                        <w:t xml:space="preserve">the </w:t>
                      </w:r>
                      <w:r w:rsidR="005D1B81">
                        <w:rPr>
                          <w:rFonts w:ascii="Arial" w:hAnsi="Arial" w:cs="Arial"/>
                        </w:rPr>
                        <w:t xml:space="preserve">LS </w:t>
                      </w:r>
                      <w:r w:rsidR="005D1B81" w:rsidRPr="00227FF1">
                        <w:rPr>
                          <w:rFonts w:ascii="Arial" w:hAnsi="Arial" w:cs="Arial"/>
                        </w:rPr>
                        <w:t xml:space="preserve">R4-2317764 </w:t>
                      </w:r>
                      <w:r w:rsidR="00227FF1">
                        <w:rPr>
                          <w:rFonts w:ascii="Arial" w:hAnsi="Arial" w:cs="Arial"/>
                        </w:rPr>
                        <w:t>sent</w:t>
                      </w:r>
                      <w:r w:rsidR="005D1B81" w:rsidRPr="00227FF1">
                        <w:rPr>
                          <w:rFonts w:ascii="Arial" w:hAnsi="Arial" w:cs="Arial"/>
                        </w:rPr>
                        <w:t xml:space="preserve"> to RAN</w:t>
                      </w:r>
                      <w:r w:rsidR="005F6F47">
                        <w:rPr>
                          <w:rFonts w:ascii="Arial" w:hAnsi="Arial" w:cs="Arial"/>
                        </w:rPr>
                        <w:t>5. RAN4 confirms the beam correspondence in RRC_IDLE and RRC_INACTIVE shall be test</w:t>
                      </w:r>
                      <w:r w:rsidR="00BC1AFC">
                        <w:rPr>
                          <w:rFonts w:ascii="Arial" w:hAnsi="Arial" w:cs="Arial"/>
                        </w:rPr>
                        <w:t>e</w:t>
                      </w:r>
                      <w:r w:rsidR="005F6F47">
                        <w:rPr>
                          <w:rFonts w:ascii="Arial" w:hAnsi="Arial" w:cs="Arial"/>
                        </w:rPr>
                        <w:t xml:space="preserve">d with </w:t>
                      </w:r>
                      <w:proofErr w:type="spellStart"/>
                      <w:r w:rsidR="005F6F47">
                        <w:rPr>
                          <w:rFonts w:ascii="Arial" w:hAnsi="Arial" w:cs="Arial"/>
                        </w:rPr>
                        <w:t>b</w:t>
                      </w:r>
                      <w:r w:rsidR="005D1B81">
                        <w:rPr>
                          <w:rFonts w:ascii="Arial" w:hAnsi="Arial" w:cs="Arial"/>
                        </w:rPr>
                        <w:t>eamlock</w:t>
                      </w:r>
                      <w:proofErr w:type="spellEnd"/>
                      <w:r w:rsidR="005D1B81">
                        <w:rPr>
                          <w:rFonts w:ascii="Arial" w:hAnsi="Arial" w:cs="Arial"/>
                        </w:rPr>
                        <w:t xml:space="preserve"> </w:t>
                      </w:r>
                      <w:r w:rsidR="005F6F47">
                        <w:rPr>
                          <w:rFonts w:ascii="Arial" w:hAnsi="Arial" w:cs="Arial"/>
                        </w:rPr>
                        <w:t xml:space="preserve">test </w:t>
                      </w:r>
                      <w:r w:rsidR="005D1B81">
                        <w:rPr>
                          <w:rFonts w:ascii="Arial" w:hAnsi="Arial" w:cs="Arial"/>
                        </w:rPr>
                        <w:t>function.</w:t>
                      </w:r>
                    </w:p>
                    <w:p w:rsidR="00356914" w:rsidRDefault="00356914" w:rsidP="00356914">
                      <w:pPr>
                        <w:jc w:val="both"/>
                        <w:rPr>
                          <w:rFonts w:ascii="Arial" w:hAnsi="Arial" w:cs="Arial"/>
                        </w:rPr>
                      </w:pPr>
                      <w:r w:rsidRPr="005D1B81">
                        <w:rPr>
                          <w:rFonts w:ascii="Arial" w:hAnsi="Arial" w:cs="Arial"/>
                          <w:b/>
                        </w:rPr>
                        <w:t>Question 2</w:t>
                      </w:r>
                      <w:r>
                        <w:rPr>
                          <w:rFonts w:ascii="Arial" w:hAnsi="Arial" w:cs="Arial"/>
                        </w:rPr>
                        <w:t xml:space="preserve">: </w:t>
                      </w:r>
                      <w:r w:rsidRPr="009B4C65">
                        <w:rPr>
                          <w:rFonts w:ascii="Arial" w:hAnsi="Arial" w:cs="Arial"/>
                        </w:rPr>
                        <w:t xml:space="preserve">Regarding the </w:t>
                      </w:r>
                      <w:r>
                        <w:rPr>
                          <w:rFonts w:ascii="Arial" w:hAnsi="Arial" w:cs="Arial"/>
                        </w:rPr>
                        <w:t>verification of</w:t>
                      </w:r>
                      <w:r w:rsidRPr="00F53377">
                        <w:rPr>
                          <w:rFonts w:ascii="Arial" w:hAnsi="Arial" w:cs="Arial"/>
                        </w:rPr>
                        <w:t xml:space="preserve"> spherical coverage requirement for initial access and RRC_INACTIVE</w:t>
                      </w:r>
                      <w:r>
                        <w:rPr>
                          <w:rFonts w:ascii="Arial" w:hAnsi="Arial" w:cs="Arial"/>
                        </w:rPr>
                        <w:t xml:space="preserve"> using</w:t>
                      </w:r>
                      <w:r w:rsidRPr="005E2B81">
                        <w:rPr>
                          <w:rFonts w:ascii="Arial" w:hAnsi="Arial" w:cs="Arial"/>
                        </w:rPr>
                        <w:t xml:space="preserve"> UE </w:t>
                      </w:r>
                      <w:proofErr w:type="spellStart"/>
                      <w:r w:rsidRPr="005E2B81">
                        <w:rPr>
                          <w:rFonts w:ascii="Arial" w:hAnsi="Arial" w:cs="Arial"/>
                        </w:rPr>
                        <w:t>Beamlock</w:t>
                      </w:r>
                      <w:proofErr w:type="spellEnd"/>
                      <w:r w:rsidRPr="005E2B81">
                        <w:rPr>
                          <w:rFonts w:ascii="Arial" w:hAnsi="Arial" w:cs="Arial"/>
                        </w:rPr>
                        <w:t xml:space="preserve"> test function in the IDLE mode, will it prevent UE to not auto</w:t>
                      </w:r>
                      <w:r>
                        <w:rPr>
                          <w:rFonts w:ascii="Arial" w:hAnsi="Arial" w:cs="Arial"/>
                        </w:rPr>
                        <w:t>nomously</w:t>
                      </w:r>
                      <w:r w:rsidRPr="005E2B81">
                        <w:rPr>
                          <w:rFonts w:ascii="Arial" w:hAnsi="Arial" w:cs="Arial"/>
                        </w:rPr>
                        <w:t xml:space="preserve"> </w:t>
                      </w:r>
                      <w:r>
                        <w:rPr>
                          <w:rFonts w:ascii="Arial" w:hAnsi="Arial" w:cs="Arial"/>
                        </w:rPr>
                        <w:t>choose Uplink</w:t>
                      </w:r>
                      <w:r w:rsidRPr="005E2B81">
                        <w:rPr>
                          <w:rFonts w:ascii="Arial" w:hAnsi="Arial" w:cs="Arial"/>
                        </w:rPr>
                        <w:t xml:space="preserve"> beams? </w:t>
                      </w:r>
                    </w:p>
                    <w:p w:rsidR="00356914" w:rsidRPr="009B4C65" w:rsidRDefault="00356914" w:rsidP="00356914">
                      <w:pPr>
                        <w:jc w:val="both"/>
                        <w:rPr>
                          <w:rFonts w:ascii="Arial" w:hAnsi="Arial" w:cs="Arial"/>
                        </w:rPr>
                      </w:pPr>
                      <w:r w:rsidRPr="007D3D8F">
                        <w:rPr>
                          <w:rFonts w:ascii="Arial" w:hAnsi="Arial" w:cs="Arial"/>
                        </w:rPr>
                        <w:t>Will using beam loc</w:t>
                      </w:r>
                      <w:r w:rsidRPr="009B4C65">
                        <w:rPr>
                          <w:rFonts w:ascii="Arial" w:hAnsi="Arial" w:cs="Arial"/>
                        </w:rPr>
                        <w:t>k prevent UE from autonomously choosing other beams even if UE’s behaviour is such?</w:t>
                      </w:r>
                    </w:p>
                    <w:p w:rsidR="00356914" w:rsidRDefault="00356914" w:rsidP="00356914">
                      <w:pPr>
                        <w:jc w:val="both"/>
                        <w:rPr>
                          <w:rFonts w:ascii="Arial" w:hAnsi="Arial" w:cs="Arial"/>
                        </w:rPr>
                      </w:pPr>
                      <w:r w:rsidRPr="005D1B81">
                        <w:rPr>
                          <w:rFonts w:ascii="Arial" w:hAnsi="Arial" w:cs="Arial"/>
                          <w:b/>
                        </w:rPr>
                        <w:t>Answer</w:t>
                      </w:r>
                      <w:r>
                        <w:rPr>
                          <w:rFonts w:ascii="Arial" w:hAnsi="Arial" w:cs="Arial"/>
                        </w:rPr>
                        <w:t xml:space="preserve">: The target of having </w:t>
                      </w:r>
                      <w:r w:rsidR="00DA7A4F">
                        <w:rPr>
                          <w:rFonts w:ascii="Arial" w:hAnsi="Arial" w:cs="Arial"/>
                        </w:rPr>
                        <w:t xml:space="preserve">a </w:t>
                      </w:r>
                      <w:proofErr w:type="spellStart"/>
                      <w:r>
                        <w:rPr>
                          <w:rFonts w:ascii="Arial" w:hAnsi="Arial" w:cs="Arial"/>
                        </w:rPr>
                        <w:t>beamlock</w:t>
                      </w:r>
                      <w:proofErr w:type="spellEnd"/>
                      <w:r>
                        <w:rPr>
                          <w:rFonts w:ascii="Arial" w:hAnsi="Arial" w:cs="Arial"/>
                        </w:rPr>
                        <w:t xml:space="preserve"> test function is to keep the beam unchanged during the measurement period. There is no intention of prevent</w:t>
                      </w:r>
                      <w:r w:rsidR="003A3267">
                        <w:rPr>
                          <w:rFonts w:ascii="Arial" w:hAnsi="Arial" w:cs="Arial"/>
                        </w:rPr>
                        <w:t>ing</w:t>
                      </w:r>
                      <w:r>
                        <w:rPr>
                          <w:rFonts w:ascii="Arial" w:hAnsi="Arial" w:cs="Arial"/>
                        </w:rPr>
                        <w:t xml:space="preserve"> UE </w:t>
                      </w:r>
                      <w:r w:rsidR="006131E7">
                        <w:rPr>
                          <w:rFonts w:ascii="Arial" w:hAnsi="Arial" w:cs="Arial"/>
                        </w:rPr>
                        <w:t>from</w:t>
                      </w:r>
                      <w:r>
                        <w:rPr>
                          <w:rFonts w:ascii="Arial" w:hAnsi="Arial" w:cs="Arial"/>
                        </w:rPr>
                        <w:t xml:space="preserve"> autonomously choos</w:t>
                      </w:r>
                      <w:r w:rsidR="006131E7">
                        <w:rPr>
                          <w:rFonts w:ascii="Arial" w:hAnsi="Arial" w:cs="Arial"/>
                        </w:rPr>
                        <w:t>ing</w:t>
                      </w:r>
                      <w:r>
                        <w:rPr>
                          <w:rFonts w:ascii="Arial" w:hAnsi="Arial" w:cs="Arial"/>
                        </w:rPr>
                        <w:t xml:space="preserve"> Uplink beams. Therefore, the </w:t>
                      </w:r>
                      <w:proofErr w:type="spellStart"/>
                      <w:r>
                        <w:rPr>
                          <w:rFonts w:ascii="Arial" w:hAnsi="Arial" w:cs="Arial"/>
                        </w:rPr>
                        <w:t>beamlock</w:t>
                      </w:r>
                      <w:proofErr w:type="spellEnd"/>
                      <w:r>
                        <w:rPr>
                          <w:rFonts w:ascii="Arial" w:hAnsi="Arial" w:cs="Arial"/>
                        </w:rPr>
                        <w:t xml:space="preserve"> test function should be activated after the UE have done the Uplink beam refinement autonomously.</w:t>
                      </w:r>
                    </w:p>
                    <w:p w:rsidR="00356914" w:rsidRDefault="00356914" w:rsidP="00356914">
                      <w:pPr>
                        <w:jc w:val="both"/>
                        <w:rPr>
                          <w:rFonts w:ascii="Arial" w:hAnsi="Arial" w:cs="Arial"/>
                        </w:rPr>
                      </w:pPr>
                      <w:r w:rsidRPr="00DA7A4F">
                        <w:rPr>
                          <w:rFonts w:ascii="Arial" w:hAnsi="Arial" w:cs="Arial"/>
                          <w:b/>
                        </w:rPr>
                        <w:t>Question 3</w:t>
                      </w:r>
                      <w:r>
                        <w:rPr>
                          <w:rFonts w:ascii="Arial" w:hAnsi="Arial" w:cs="Arial"/>
                        </w:rPr>
                        <w:t xml:space="preserve">: </w:t>
                      </w:r>
                      <w:r w:rsidRPr="00356914">
                        <w:rPr>
                          <w:rFonts w:ascii="Arial" w:hAnsi="Arial" w:cs="Arial"/>
                        </w:rPr>
                        <w:t xml:space="preserve">Regarding the verification of spherical coverage requirement for initial access and RRC_INACTIVE without using UE </w:t>
                      </w:r>
                      <w:proofErr w:type="spellStart"/>
                      <w:r w:rsidRPr="00356914">
                        <w:rPr>
                          <w:rFonts w:ascii="Arial" w:hAnsi="Arial" w:cs="Arial"/>
                        </w:rPr>
                        <w:t>Beamlock</w:t>
                      </w:r>
                      <w:proofErr w:type="spellEnd"/>
                      <w:r w:rsidRPr="00356914">
                        <w:rPr>
                          <w:rFonts w:ascii="Arial" w:hAnsi="Arial" w:cs="Arial"/>
                        </w:rPr>
                        <w:t xml:space="preserve"> test function in the IDLE mode, would this be aligned to verifying RAN4 core requirements when the requirements were defined?</w:t>
                      </w:r>
                    </w:p>
                    <w:p w:rsidR="00051F2D" w:rsidRPr="00356914" w:rsidRDefault="00356914" w:rsidP="00051F2D">
                      <w:pPr>
                        <w:jc w:val="both"/>
                        <w:rPr>
                          <w:rFonts w:ascii="Arial" w:hAnsi="Arial" w:cs="Arial"/>
                        </w:rPr>
                      </w:pPr>
                      <w:r w:rsidRPr="00DA7A4F">
                        <w:rPr>
                          <w:rFonts w:ascii="Arial" w:hAnsi="Arial" w:cs="Arial"/>
                          <w:b/>
                        </w:rPr>
                        <w:t>Answer</w:t>
                      </w:r>
                      <w:r w:rsidR="005D1B81">
                        <w:rPr>
                          <w:rFonts w:ascii="Arial" w:hAnsi="Arial" w:cs="Arial"/>
                        </w:rPr>
                        <w:t xml:space="preserve">: RAN4 derived the core requirements based on the assumption of using </w:t>
                      </w:r>
                      <w:proofErr w:type="spellStart"/>
                      <w:r w:rsidR="005D1B81">
                        <w:rPr>
                          <w:rFonts w:ascii="Arial" w:hAnsi="Arial" w:cs="Arial"/>
                        </w:rPr>
                        <w:t>beamlock</w:t>
                      </w:r>
                      <w:proofErr w:type="spellEnd"/>
                      <w:r w:rsidR="005D1B81">
                        <w:rPr>
                          <w:rFonts w:ascii="Arial" w:hAnsi="Arial" w:cs="Arial"/>
                        </w:rPr>
                        <w:t xml:space="preserve"> test function. Missing of the </w:t>
                      </w:r>
                      <w:proofErr w:type="spellStart"/>
                      <w:r w:rsidR="005D1B81">
                        <w:rPr>
                          <w:rFonts w:ascii="Arial" w:hAnsi="Arial" w:cs="Arial"/>
                        </w:rPr>
                        <w:t>beamlock</w:t>
                      </w:r>
                      <w:proofErr w:type="spellEnd"/>
                      <w:r w:rsidR="005D1B81">
                        <w:rPr>
                          <w:rFonts w:ascii="Arial" w:hAnsi="Arial" w:cs="Arial"/>
                        </w:rPr>
                        <w:t xml:space="preserve"> test function</w:t>
                      </w:r>
                      <w:r w:rsidR="001E2C6B">
                        <w:rPr>
                          <w:rFonts w:ascii="Arial" w:hAnsi="Arial" w:cs="Arial"/>
                        </w:rPr>
                        <w:t xml:space="preserve"> is not aligned with the RAN4 requirements</w:t>
                      </w:r>
                      <w:r w:rsidR="009749A1">
                        <w:rPr>
                          <w:rFonts w:ascii="Arial" w:hAnsi="Arial" w:cs="Arial"/>
                        </w:rPr>
                        <w:t xml:space="preserve">. If </w:t>
                      </w:r>
                      <w:proofErr w:type="spellStart"/>
                      <w:r w:rsidR="009749A1">
                        <w:rPr>
                          <w:rFonts w:ascii="Arial" w:hAnsi="Arial" w:cs="Arial"/>
                        </w:rPr>
                        <w:t>beamlock</w:t>
                      </w:r>
                      <w:proofErr w:type="spellEnd"/>
                      <w:r w:rsidR="009749A1">
                        <w:rPr>
                          <w:rFonts w:ascii="Arial" w:hAnsi="Arial" w:cs="Arial"/>
                        </w:rPr>
                        <w:t xml:space="preserve"> test function is not feasible, RAN4 </w:t>
                      </w:r>
                      <w:r w:rsidR="00B0748D">
                        <w:rPr>
                          <w:rFonts w:ascii="Arial" w:hAnsi="Arial" w:cs="Arial"/>
                        </w:rPr>
                        <w:t xml:space="preserve">is </w:t>
                      </w:r>
                      <w:r w:rsidR="00B0748D" w:rsidRPr="00B0748D">
                        <w:rPr>
                          <w:rFonts w:ascii="Arial" w:hAnsi="Arial" w:cs="Arial"/>
                        </w:rPr>
                        <w:t>obliged</w:t>
                      </w:r>
                      <w:r w:rsidR="00B0748D">
                        <w:rPr>
                          <w:rFonts w:ascii="Arial" w:hAnsi="Arial" w:cs="Arial"/>
                        </w:rPr>
                        <w:t xml:space="preserve"> </w:t>
                      </w:r>
                      <w:r w:rsidR="009749A1">
                        <w:rPr>
                          <w:rFonts w:ascii="Arial" w:hAnsi="Arial" w:cs="Arial"/>
                        </w:rPr>
                        <w:t>to r</w:t>
                      </w:r>
                      <w:r w:rsidR="005D1B81">
                        <w:rPr>
                          <w:rFonts w:ascii="Arial" w:hAnsi="Arial" w:cs="Arial"/>
                        </w:rPr>
                        <w:t>evisit the core requirements and introduc</w:t>
                      </w:r>
                      <w:r w:rsidR="00B0748D">
                        <w:rPr>
                          <w:rFonts w:ascii="Arial" w:hAnsi="Arial" w:cs="Arial"/>
                        </w:rPr>
                        <w:t>e</w:t>
                      </w:r>
                      <w:r w:rsidR="005D1B81">
                        <w:rPr>
                          <w:rFonts w:ascii="Arial" w:hAnsi="Arial" w:cs="Arial"/>
                        </w:rPr>
                        <w:t xml:space="preserve"> additional tolerance.</w:t>
                      </w:r>
                      <w:r w:rsidR="005D1B81" w:rsidRPr="005D1B81">
                        <w:rPr>
                          <w:rFonts w:ascii="Arial" w:hAnsi="Arial" w:cs="Arial"/>
                        </w:rPr>
                        <w:t xml:space="preserve"> </w:t>
                      </w:r>
                    </w:p>
                    <w:p w:rsidR="00356914" w:rsidRPr="00530C73" w:rsidRDefault="00356914" w:rsidP="00051F2D">
                      <w:pPr>
                        <w:jc w:val="both"/>
                      </w:pPr>
                    </w:p>
                    <w:p w:rsidR="00051F2D" w:rsidRPr="00864833" w:rsidRDefault="00051F2D" w:rsidP="00051F2D">
                      <w:pPr>
                        <w:spacing w:after="120"/>
                        <w:rPr>
                          <w:rFonts w:ascii="Arial" w:hAnsi="Arial" w:cs="Arial"/>
                          <w:b/>
                        </w:rPr>
                      </w:pPr>
                      <w:r w:rsidRPr="00864833">
                        <w:rPr>
                          <w:rFonts w:ascii="Arial" w:hAnsi="Arial" w:cs="Arial"/>
                          <w:b/>
                        </w:rPr>
                        <w:t>2. Actions:</w:t>
                      </w:r>
                    </w:p>
                    <w:p w:rsidR="00051F2D" w:rsidRPr="00864833" w:rsidRDefault="00051F2D" w:rsidP="00051F2D">
                      <w:pPr>
                        <w:spacing w:after="120"/>
                        <w:ind w:left="1985" w:hanging="1985"/>
                        <w:rPr>
                          <w:rFonts w:ascii="Arial" w:hAnsi="Arial" w:cs="Arial"/>
                          <w:b/>
                        </w:rPr>
                      </w:pPr>
                      <w:r w:rsidRPr="00864833">
                        <w:rPr>
                          <w:rFonts w:ascii="Arial" w:hAnsi="Arial" w:cs="Arial"/>
                          <w:b/>
                        </w:rPr>
                        <w:t>To RAN</w:t>
                      </w:r>
                      <w:r w:rsidR="00DA7A4F">
                        <w:rPr>
                          <w:rFonts w:ascii="Arial" w:hAnsi="Arial" w:cs="Arial"/>
                          <w:b/>
                        </w:rPr>
                        <w:t>5</w:t>
                      </w:r>
                      <w:r w:rsidRPr="00864833">
                        <w:rPr>
                          <w:rFonts w:ascii="Arial" w:hAnsi="Arial" w:cs="Arial"/>
                          <w:b/>
                        </w:rPr>
                        <w:t xml:space="preserve"> group</w:t>
                      </w:r>
                      <w:r w:rsidR="00DA7A4F">
                        <w:rPr>
                          <w:rFonts w:ascii="Arial" w:hAnsi="Arial" w:cs="Arial"/>
                          <w:b/>
                        </w:rPr>
                        <w:t xml:space="preserve">: </w:t>
                      </w:r>
                    </w:p>
                    <w:p w:rsidR="00051F2D" w:rsidRPr="00864833" w:rsidRDefault="00051F2D" w:rsidP="00051F2D">
                      <w:pPr>
                        <w:spacing w:after="120"/>
                        <w:ind w:left="993" w:hanging="993"/>
                        <w:rPr>
                          <w:rFonts w:ascii="Arial" w:hAnsi="Arial" w:cs="Arial"/>
                        </w:rPr>
                      </w:pPr>
                      <w:r w:rsidRPr="00864833">
                        <w:rPr>
                          <w:rFonts w:ascii="Arial" w:hAnsi="Arial" w:cs="Arial"/>
                          <w:b/>
                        </w:rPr>
                        <w:t xml:space="preserve">ACTION: </w:t>
                      </w:r>
                      <w:r w:rsidRPr="00864833">
                        <w:rPr>
                          <w:rFonts w:ascii="Arial" w:hAnsi="Arial" w:cs="Arial"/>
                          <w:b/>
                        </w:rPr>
                        <w:tab/>
                      </w:r>
                    </w:p>
                    <w:p w:rsidR="00051F2D" w:rsidRDefault="00051F2D" w:rsidP="00A76A9E">
                      <w:pPr>
                        <w:jc w:val="both"/>
                      </w:pPr>
                      <w:r w:rsidRPr="00864833">
                        <w:rPr>
                          <w:rFonts w:ascii="Arial" w:hAnsi="Arial" w:cs="Arial"/>
                        </w:rPr>
                        <w:t>RAN</w:t>
                      </w:r>
                      <w:r w:rsidR="00DA7A4F">
                        <w:rPr>
                          <w:rFonts w:ascii="Arial" w:hAnsi="Arial" w:cs="Arial"/>
                        </w:rPr>
                        <w:t>4</w:t>
                      </w:r>
                      <w:r w:rsidRPr="00864833">
                        <w:rPr>
                          <w:rFonts w:ascii="Arial" w:hAnsi="Arial" w:cs="Arial"/>
                        </w:rPr>
                        <w:t xml:space="preserve"> respectfully </w:t>
                      </w:r>
                      <w:r>
                        <w:rPr>
                          <w:rFonts w:ascii="Arial" w:hAnsi="Arial" w:cs="Arial"/>
                        </w:rPr>
                        <w:t>requests</w:t>
                      </w:r>
                      <w:r w:rsidRPr="00864833">
                        <w:rPr>
                          <w:rFonts w:ascii="Arial" w:hAnsi="Arial" w:cs="Arial"/>
                        </w:rPr>
                        <w:t xml:space="preserve"> RAN</w:t>
                      </w:r>
                      <w:r w:rsidR="00DA7A4F">
                        <w:rPr>
                          <w:rFonts w:ascii="Arial" w:hAnsi="Arial" w:cs="Arial"/>
                        </w:rPr>
                        <w:t>5</w:t>
                      </w:r>
                      <w:r w:rsidRPr="00864833">
                        <w:rPr>
                          <w:rFonts w:ascii="Arial" w:hAnsi="Arial" w:cs="Arial"/>
                        </w:rPr>
                        <w:t xml:space="preserve"> to </w:t>
                      </w:r>
                      <w:r w:rsidR="00DA7A4F">
                        <w:rPr>
                          <w:rFonts w:ascii="Arial" w:hAnsi="Arial" w:cs="Arial"/>
                        </w:rPr>
                        <w:t>t</w:t>
                      </w:r>
                      <w:r w:rsidR="00DA7A4F" w:rsidRPr="00DA7A4F">
                        <w:rPr>
                          <w:rFonts w:ascii="Arial" w:hAnsi="Arial" w:cs="Arial"/>
                        </w:rPr>
                        <w:t xml:space="preserve">ake above </w:t>
                      </w:r>
                      <w:r w:rsidR="00DA7A4F">
                        <w:rPr>
                          <w:rFonts w:ascii="Arial" w:hAnsi="Arial" w:cs="Arial"/>
                        </w:rPr>
                        <w:t>information</w:t>
                      </w:r>
                      <w:r w:rsidR="00DA7A4F" w:rsidRPr="00DA7A4F">
                        <w:rPr>
                          <w:rFonts w:ascii="Arial" w:hAnsi="Arial" w:cs="Arial"/>
                        </w:rPr>
                        <w:t xml:space="preserve"> into consideration in </w:t>
                      </w:r>
                      <w:r w:rsidR="00DA7A4F">
                        <w:rPr>
                          <w:rFonts w:ascii="Arial" w:hAnsi="Arial" w:cs="Arial"/>
                        </w:rPr>
                        <w:t>conformance testing</w:t>
                      </w:r>
                      <w:r w:rsidR="00DA7A4F" w:rsidRPr="00DA7A4F">
                        <w:rPr>
                          <w:rFonts w:ascii="Arial" w:hAnsi="Arial" w:cs="Arial"/>
                        </w:rPr>
                        <w:t xml:space="preserve"> works.</w:t>
                      </w:r>
                      <w:r w:rsidR="00DA7A4F" w:rsidRPr="00AD3215">
                        <w:rPr>
                          <w:rFonts w:ascii="Arial" w:hAnsi="Arial" w:cs="Arial"/>
                          <w:highlight w:val="yellow"/>
                        </w:rPr>
                        <w:t xml:space="preserve"> </w:t>
                      </w:r>
                    </w:p>
                  </w:txbxContent>
                </v:textbox>
                <w10:anchorlock/>
              </v:shape>
            </w:pict>
          </mc:Fallback>
        </mc:AlternateContent>
      </w:r>
    </w:p>
    <w:p w:rsidR="0050102B" w:rsidRDefault="005D6900" w:rsidP="00D77D42">
      <w:pPr>
        <w:spacing w:before="120" w:after="120"/>
      </w:pPr>
      <w:r>
        <w:pict>
          <v:rect id="_x0000_i1027" style="width:482.05pt;height:1pt" o:hralign="center" o:hrstd="t" o:hrnoshade="t" o:hr="t" fillcolor="#0d0d0d" stroked="f">
            <v:textbox inset="5.85pt,.7pt,5.85pt,.7pt"/>
          </v:rect>
        </w:pict>
      </w:r>
    </w:p>
    <w:p w:rsidR="0050102B" w:rsidRPr="00A46E23" w:rsidRDefault="00D77D42" w:rsidP="0050102B">
      <w:pPr>
        <w:pStyle w:val="tdoc-header"/>
        <w:overflowPunct w:val="0"/>
        <w:autoSpaceDE w:val="0"/>
        <w:autoSpaceDN w:val="0"/>
        <w:adjustRightInd w:val="0"/>
        <w:spacing w:after="180"/>
        <w:textAlignment w:val="baseline"/>
        <w:outlineLvl w:val="0"/>
        <w:rPr>
          <w:b/>
          <w:noProof w:val="0"/>
          <w:lang w:eastAsia="ja-JP"/>
        </w:rPr>
      </w:pPr>
      <w:r>
        <w:rPr>
          <w:b/>
          <w:noProof w:val="0"/>
        </w:rPr>
        <w:t>3</w:t>
      </w:r>
      <w:r w:rsidR="0050102B">
        <w:rPr>
          <w:b/>
          <w:noProof w:val="0"/>
        </w:rPr>
        <w:t>.</w:t>
      </w:r>
      <w:r w:rsidR="0050102B">
        <w:rPr>
          <w:b/>
          <w:noProof w:val="0"/>
        </w:rPr>
        <w:tab/>
        <w:t>Reference</w:t>
      </w:r>
    </w:p>
    <w:p w:rsidR="0050102B" w:rsidRDefault="0050102B" w:rsidP="0050102B">
      <w:pPr>
        <w:spacing w:before="120" w:after="120"/>
        <w:rPr>
          <w:rFonts w:eastAsia="MS Mincho"/>
        </w:rPr>
      </w:pPr>
      <w:r>
        <w:rPr>
          <w:rFonts w:eastAsia="MS Mincho"/>
        </w:rPr>
        <w:t>[1]</w:t>
      </w:r>
      <w:r>
        <w:rPr>
          <w:rFonts w:eastAsia="MS Mincho"/>
        </w:rPr>
        <w:tab/>
      </w:r>
      <w:r w:rsidR="00DC2FDB" w:rsidRPr="00DC2FDB">
        <w:rPr>
          <w:rFonts w:eastAsia="MS Mincho"/>
        </w:rPr>
        <w:t>R4-2220825</w:t>
      </w:r>
      <w:r>
        <w:rPr>
          <w:rFonts w:eastAsia="MS Mincho"/>
        </w:rPr>
        <w:t xml:space="preserve">, </w:t>
      </w:r>
      <w:r w:rsidR="00DC2FDB" w:rsidRPr="00DC2FDB">
        <w:rPr>
          <w:rFonts w:eastAsia="MS Mincho"/>
        </w:rPr>
        <w:t>LS on testability for beam correspondence in initial access</w:t>
      </w:r>
      <w:r w:rsidR="00DC2FDB">
        <w:rPr>
          <w:rFonts w:eastAsia="MS Mincho"/>
        </w:rPr>
        <w:t>, RAN4, RAN4#</w:t>
      </w:r>
      <w:r w:rsidR="003F2C28">
        <w:rPr>
          <w:rFonts w:eastAsia="MS Mincho"/>
        </w:rPr>
        <w:t>105</w:t>
      </w:r>
    </w:p>
    <w:p w:rsidR="00495A91" w:rsidRDefault="00495A91" w:rsidP="00495A91">
      <w:pPr>
        <w:spacing w:before="120" w:after="120"/>
        <w:rPr>
          <w:rFonts w:eastAsia="等线"/>
        </w:rPr>
      </w:pPr>
      <w:r>
        <w:rPr>
          <w:rFonts w:eastAsia="MS Mincho"/>
        </w:rPr>
        <w:t>[2]</w:t>
      </w:r>
      <w:r>
        <w:rPr>
          <w:rFonts w:eastAsia="MS Mincho"/>
        </w:rPr>
        <w:tab/>
      </w:r>
      <w:r w:rsidR="003F2C28" w:rsidRPr="003F2C28">
        <w:rPr>
          <w:rFonts w:eastAsia="等线"/>
        </w:rPr>
        <w:t>R4-2304021</w:t>
      </w:r>
      <w:r>
        <w:rPr>
          <w:rFonts w:eastAsia="等线"/>
        </w:rPr>
        <w:t xml:space="preserve">, </w:t>
      </w:r>
      <w:r w:rsidR="003F2C28" w:rsidRPr="003F2C28">
        <w:rPr>
          <w:rFonts w:eastAsia="等线"/>
        </w:rPr>
        <w:t>Response LS on testability for beam correspondence in initial access</w:t>
      </w:r>
      <w:r w:rsidR="003F2C28">
        <w:rPr>
          <w:rFonts w:eastAsia="等线" w:hint="eastAsia"/>
        </w:rPr>
        <w:t>,</w:t>
      </w:r>
      <w:r w:rsidR="003F2C28">
        <w:rPr>
          <w:rFonts w:eastAsia="等线"/>
        </w:rPr>
        <w:t xml:space="preserve"> RAN5, RAN4#106bis</w:t>
      </w:r>
    </w:p>
    <w:p w:rsidR="00495A91" w:rsidRDefault="00AE6AE2" w:rsidP="00495A91">
      <w:pPr>
        <w:spacing w:before="120" w:after="120"/>
        <w:rPr>
          <w:rFonts w:eastAsia="等线"/>
        </w:rPr>
      </w:pPr>
      <w:r w:rsidRPr="00781A2B">
        <w:rPr>
          <w:rFonts w:eastAsia="等线"/>
        </w:rPr>
        <w:t xml:space="preserve">[3] </w:t>
      </w:r>
      <w:r w:rsidR="00741FC1" w:rsidRPr="00741FC1">
        <w:rPr>
          <w:rFonts w:eastAsia="等线"/>
        </w:rPr>
        <w:t>R4-2317764</w:t>
      </w:r>
      <w:r>
        <w:rPr>
          <w:rFonts w:eastAsia="等线"/>
        </w:rPr>
        <w:t xml:space="preserve">, </w:t>
      </w:r>
      <w:r w:rsidR="00741FC1" w:rsidRPr="00741FC1">
        <w:rPr>
          <w:rFonts w:eastAsia="等线"/>
        </w:rPr>
        <w:t>LS on testability issues of beam correspondence requirement for initial access</w:t>
      </w:r>
      <w:r>
        <w:rPr>
          <w:rFonts w:eastAsia="等线"/>
        </w:rPr>
        <w:t xml:space="preserve">, </w:t>
      </w:r>
      <w:r w:rsidR="00741FC1">
        <w:rPr>
          <w:rFonts w:eastAsia="等线"/>
        </w:rPr>
        <w:t>RAN4</w:t>
      </w:r>
      <w:r w:rsidR="00485794">
        <w:rPr>
          <w:rFonts w:eastAsia="等线"/>
        </w:rPr>
        <w:t>, RAN</w:t>
      </w:r>
      <w:r w:rsidR="00741FC1">
        <w:rPr>
          <w:rFonts w:eastAsia="等线"/>
        </w:rPr>
        <w:t>4#108bis</w:t>
      </w:r>
    </w:p>
    <w:p w:rsidR="00CF54A1" w:rsidRPr="00781A2B" w:rsidRDefault="00485794" w:rsidP="00231528">
      <w:pPr>
        <w:spacing w:before="120" w:after="120"/>
        <w:rPr>
          <w:rFonts w:eastAsia="等线"/>
        </w:rPr>
      </w:pPr>
      <w:r>
        <w:rPr>
          <w:rFonts w:eastAsia="等线"/>
        </w:rPr>
        <w:t xml:space="preserve">[4] </w:t>
      </w:r>
      <w:r w:rsidR="00E345AA">
        <w:rPr>
          <w:rFonts w:eastAsia="MS Mincho"/>
        </w:rPr>
        <w:t>R4-2509022</w:t>
      </w:r>
      <w:r>
        <w:rPr>
          <w:rFonts w:eastAsia="等线"/>
        </w:rPr>
        <w:t xml:space="preserve">, </w:t>
      </w:r>
      <w:r w:rsidR="00E345AA" w:rsidRPr="00E345AA">
        <w:rPr>
          <w:rFonts w:eastAsia="等线"/>
        </w:rPr>
        <w:t>LS on Beam Correspondence Initial Access</w:t>
      </w:r>
      <w:r>
        <w:rPr>
          <w:rFonts w:eastAsia="等线"/>
        </w:rPr>
        <w:t xml:space="preserve">, </w:t>
      </w:r>
      <w:r w:rsidR="00E345AA">
        <w:rPr>
          <w:rFonts w:eastAsia="等线"/>
        </w:rPr>
        <w:t>RAN5, RAN4#116</w:t>
      </w:r>
    </w:p>
    <w:sectPr w:rsidR="00CF54A1" w:rsidRPr="00781A2B" w:rsidSect="00132E36">
      <w:headerReference w:type="even" r:id="rId8"/>
      <w:footerReference w:type="default" r:id="rId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6900" w:rsidRDefault="005D6900" w:rsidP="00A26882">
      <w:pPr>
        <w:spacing w:before="120" w:after="120"/>
      </w:pPr>
      <w:r>
        <w:separator/>
      </w:r>
    </w:p>
    <w:p w:rsidR="005D6900" w:rsidRDefault="005D6900" w:rsidP="00120A82">
      <w:pPr>
        <w:spacing w:before="120" w:after="120"/>
      </w:pPr>
    </w:p>
  </w:endnote>
  <w:endnote w:type="continuationSeparator" w:id="0">
    <w:p w:rsidR="005D6900" w:rsidRDefault="005D6900" w:rsidP="00A26882">
      <w:pPr>
        <w:spacing w:before="120" w:after="120"/>
      </w:pPr>
      <w:r>
        <w:continuationSeparator/>
      </w:r>
    </w:p>
    <w:p w:rsidR="005D6900" w:rsidRDefault="005D6900"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8FF" w:rsidRDefault="00CF58FF">
    <w:pPr>
      <w:pStyle w:val="a6"/>
      <w:tabs>
        <w:tab w:val="right" w:pos="9639"/>
      </w:tabs>
      <w:jc w:val="center"/>
    </w:pPr>
    <w:r>
      <w:t xml:space="preserve">Page </w:t>
    </w: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6900" w:rsidRDefault="005D6900" w:rsidP="00A26882">
      <w:pPr>
        <w:spacing w:before="120" w:after="120"/>
      </w:pPr>
      <w:r>
        <w:separator/>
      </w:r>
    </w:p>
    <w:p w:rsidR="005D6900" w:rsidRDefault="005D6900" w:rsidP="00120A82">
      <w:pPr>
        <w:spacing w:before="120" w:after="120"/>
      </w:pPr>
    </w:p>
  </w:footnote>
  <w:footnote w:type="continuationSeparator" w:id="0">
    <w:p w:rsidR="005D6900" w:rsidRDefault="005D6900" w:rsidP="00A26882">
      <w:pPr>
        <w:spacing w:before="120" w:after="120"/>
      </w:pPr>
      <w:r>
        <w:continuationSeparator/>
      </w:r>
    </w:p>
    <w:p w:rsidR="005D6900" w:rsidRDefault="005D6900"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8FF" w:rsidRDefault="00CF58FF"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ED07DEB"/>
    <w:multiLevelType w:val="hybridMultilevel"/>
    <w:tmpl w:val="AABEA542"/>
    <w:lvl w:ilvl="0" w:tplc="2E6A0DE0">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E39C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2009A7"/>
    <w:multiLevelType w:val="hybridMultilevel"/>
    <w:tmpl w:val="F8B26D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B102A"/>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D6919"/>
    <w:multiLevelType w:val="hybridMultilevel"/>
    <w:tmpl w:val="DCFAF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F961AB"/>
    <w:multiLevelType w:val="hybridMultilevel"/>
    <w:tmpl w:val="C09CBF78"/>
    <w:lvl w:ilvl="0" w:tplc="298E94E6">
      <w:start w:val="1"/>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7953600"/>
    <w:multiLevelType w:val="hybridMultilevel"/>
    <w:tmpl w:val="826250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8D267D"/>
    <w:multiLevelType w:val="hybridMultilevel"/>
    <w:tmpl w:val="D610DD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6176A5"/>
    <w:multiLevelType w:val="hybridMultilevel"/>
    <w:tmpl w:val="826250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9"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C96C05"/>
    <w:multiLevelType w:val="hybridMultilevel"/>
    <w:tmpl w:val="A9A46906"/>
    <w:lvl w:ilvl="0" w:tplc="56F8047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53524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261740"/>
    <w:multiLevelType w:val="hybridMultilevel"/>
    <w:tmpl w:val="3370C9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8"/>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7"/>
  </w:num>
  <w:num w:numId="5">
    <w:abstractNumId w:val="12"/>
  </w:num>
  <w:num w:numId="6">
    <w:abstractNumId w:val="4"/>
  </w:num>
  <w:num w:numId="7">
    <w:abstractNumId w:val="16"/>
  </w:num>
  <w:num w:numId="8">
    <w:abstractNumId w:val="20"/>
  </w:num>
  <w:num w:numId="9">
    <w:abstractNumId w:val="25"/>
  </w:num>
  <w:num w:numId="10">
    <w:abstractNumId w:val="26"/>
  </w:num>
  <w:num w:numId="11">
    <w:abstractNumId w:val="15"/>
  </w:num>
  <w:num w:numId="12">
    <w:abstractNumId w:val="17"/>
  </w:num>
  <w:num w:numId="13">
    <w:abstractNumId w:val="13"/>
  </w:num>
  <w:num w:numId="14">
    <w:abstractNumId w:val="24"/>
  </w:num>
  <w:num w:numId="15">
    <w:abstractNumId w:val="0"/>
  </w:num>
  <w:num w:numId="16">
    <w:abstractNumId w:val="5"/>
  </w:num>
  <w:num w:numId="17">
    <w:abstractNumId w:val="6"/>
  </w:num>
  <w:num w:numId="18">
    <w:abstractNumId w:val="22"/>
  </w:num>
  <w:num w:numId="19">
    <w:abstractNumId w:val="3"/>
  </w:num>
  <w:num w:numId="20">
    <w:abstractNumId w:val="2"/>
  </w:num>
  <w:num w:numId="21">
    <w:abstractNumId w:val="14"/>
  </w:num>
  <w:num w:numId="22">
    <w:abstractNumId w:val="23"/>
  </w:num>
  <w:num w:numId="23">
    <w:abstractNumId w:val="10"/>
  </w:num>
  <w:num w:numId="24">
    <w:abstractNumId w:val="11"/>
  </w:num>
  <w:num w:numId="25">
    <w:abstractNumId w:val="9"/>
  </w:num>
  <w:num w:numId="26">
    <w:abstractNumId w:val="8"/>
  </w:num>
  <w:num w:numId="27">
    <w:abstractNumId w:val="21"/>
  </w:num>
  <w:num w:numId="28">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3D7B"/>
    <w:rsid w:val="000043D3"/>
    <w:rsid w:val="0000498C"/>
    <w:rsid w:val="000049B4"/>
    <w:rsid w:val="00005002"/>
    <w:rsid w:val="00005993"/>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0FEE"/>
    <w:rsid w:val="00011591"/>
    <w:rsid w:val="00011E51"/>
    <w:rsid w:val="0001203A"/>
    <w:rsid w:val="00012289"/>
    <w:rsid w:val="00012BD6"/>
    <w:rsid w:val="00013D01"/>
    <w:rsid w:val="00014963"/>
    <w:rsid w:val="00015091"/>
    <w:rsid w:val="00015364"/>
    <w:rsid w:val="000155E7"/>
    <w:rsid w:val="00015640"/>
    <w:rsid w:val="00015BE8"/>
    <w:rsid w:val="00015F42"/>
    <w:rsid w:val="000166EB"/>
    <w:rsid w:val="00016D9E"/>
    <w:rsid w:val="00017155"/>
    <w:rsid w:val="00017BF8"/>
    <w:rsid w:val="00017D24"/>
    <w:rsid w:val="000200E9"/>
    <w:rsid w:val="00020308"/>
    <w:rsid w:val="00020929"/>
    <w:rsid w:val="00020C87"/>
    <w:rsid w:val="00020C97"/>
    <w:rsid w:val="00021A20"/>
    <w:rsid w:val="00022015"/>
    <w:rsid w:val="00022120"/>
    <w:rsid w:val="00023265"/>
    <w:rsid w:val="000234AA"/>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7C0"/>
    <w:rsid w:val="00045A2A"/>
    <w:rsid w:val="00045B4F"/>
    <w:rsid w:val="00045C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1F2D"/>
    <w:rsid w:val="00052256"/>
    <w:rsid w:val="00052279"/>
    <w:rsid w:val="00052547"/>
    <w:rsid w:val="00052B16"/>
    <w:rsid w:val="0005361C"/>
    <w:rsid w:val="000537E6"/>
    <w:rsid w:val="00053A40"/>
    <w:rsid w:val="00053A4C"/>
    <w:rsid w:val="00053B98"/>
    <w:rsid w:val="00053C7E"/>
    <w:rsid w:val="00053FD2"/>
    <w:rsid w:val="00054A74"/>
    <w:rsid w:val="000558DE"/>
    <w:rsid w:val="00055EFB"/>
    <w:rsid w:val="000566A5"/>
    <w:rsid w:val="000569F8"/>
    <w:rsid w:val="000575F9"/>
    <w:rsid w:val="000576BD"/>
    <w:rsid w:val="0005773A"/>
    <w:rsid w:val="000605D6"/>
    <w:rsid w:val="00060F3A"/>
    <w:rsid w:val="00061125"/>
    <w:rsid w:val="000613AE"/>
    <w:rsid w:val="00061973"/>
    <w:rsid w:val="00061AC7"/>
    <w:rsid w:val="00062255"/>
    <w:rsid w:val="00062494"/>
    <w:rsid w:val="0006263F"/>
    <w:rsid w:val="0006265D"/>
    <w:rsid w:val="000629D2"/>
    <w:rsid w:val="00062DFB"/>
    <w:rsid w:val="0006338F"/>
    <w:rsid w:val="000636D0"/>
    <w:rsid w:val="000641E7"/>
    <w:rsid w:val="000649D7"/>
    <w:rsid w:val="00064E81"/>
    <w:rsid w:val="00064E93"/>
    <w:rsid w:val="00065784"/>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04"/>
    <w:rsid w:val="00071C1E"/>
    <w:rsid w:val="00071EEE"/>
    <w:rsid w:val="00071F76"/>
    <w:rsid w:val="00072988"/>
    <w:rsid w:val="00072A1E"/>
    <w:rsid w:val="00072ABA"/>
    <w:rsid w:val="00072E95"/>
    <w:rsid w:val="00073094"/>
    <w:rsid w:val="00073B81"/>
    <w:rsid w:val="00073D61"/>
    <w:rsid w:val="00073E9F"/>
    <w:rsid w:val="0007476D"/>
    <w:rsid w:val="00074F3A"/>
    <w:rsid w:val="0007503F"/>
    <w:rsid w:val="00075481"/>
    <w:rsid w:val="00075497"/>
    <w:rsid w:val="00075A1D"/>
    <w:rsid w:val="00075BA9"/>
    <w:rsid w:val="0007688F"/>
    <w:rsid w:val="00077158"/>
    <w:rsid w:val="00077297"/>
    <w:rsid w:val="00077652"/>
    <w:rsid w:val="0007768A"/>
    <w:rsid w:val="000776F0"/>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763"/>
    <w:rsid w:val="0008688B"/>
    <w:rsid w:val="0008712B"/>
    <w:rsid w:val="0008713A"/>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B89"/>
    <w:rsid w:val="00094CC2"/>
    <w:rsid w:val="00094EC7"/>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3F8"/>
    <w:rsid w:val="000A7C69"/>
    <w:rsid w:val="000B081B"/>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B7F3B"/>
    <w:rsid w:val="000C0819"/>
    <w:rsid w:val="000C0D13"/>
    <w:rsid w:val="000C1293"/>
    <w:rsid w:val="000C13B9"/>
    <w:rsid w:val="000C1811"/>
    <w:rsid w:val="000C18C6"/>
    <w:rsid w:val="000C1A7B"/>
    <w:rsid w:val="000C22EA"/>
    <w:rsid w:val="000C2597"/>
    <w:rsid w:val="000C281A"/>
    <w:rsid w:val="000C2BBA"/>
    <w:rsid w:val="000C366F"/>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0F94"/>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15D"/>
    <w:rsid w:val="000E09FC"/>
    <w:rsid w:val="000E0EF2"/>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47D"/>
    <w:rsid w:val="000F1C45"/>
    <w:rsid w:val="000F20C0"/>
    <w:rsid w:val="000F2692"/>
    <w:rsid w:val="000F27E3"/>
    <w:rsid w:val="000F2B9C"/>
    <w:rsid w:val="000F2DA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7B6"/>
    <w:rsid w:val="000F6C66"/>
    <w:rsid w:val="000F71B8"/>
    <w:rsid w:val="000F749C"/>
    <w:rsid w:val="000F7B63"/>
    <w:rsid w:val="000F7BBE"/>
    <w:rsid w:val="000F7BC6"/>
    <w:rsid w:val="000F7FFD"/>
    <w:rsid w:val="00100023"/>
    <w:rsid w:val="00100847"/>
    <w:rsid w:val="001018F4"/>
    <w:rsid w:val="001018FF"/>
    <w:rsid w:val="00101D82"/>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6E49"/>
    <w:rsid w:val="00107346"/>
    <w:rsid w:val="00107466"/>
    <w:rsid w:val="00110542"/>
    <w:rsid w:val="001112C3"/>
    <w:rsid w:val="001114C6"/>
    <w:rsid w:val="001115AC"/>
    <w:rsid w:val="00111E98"/>
    <w:rsid w:val="00111F79"/>
    <w:rsid w:val="001125B4"/>
    <w:rsid w:val="00112662"/>
    <w:rsid w:val="00113192"/>
    <w:rsid w:val="0011337C"/>
    <w:rsid w:val="00113401"/>
    <w:rsid w:val="00113475"/>
    <w:rsid w:val="00113BEC"/>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17564"/>
    <w:rsid w:val="00120867"/>
    <w:rsid w:val="001208B7"/>
    <w:rsid w:val="00120A82"/>
    <w:rsid w:val="00120B58"/>
    <w:rsid w:val="00120E7C"/>
    <w:rsid w:val="00121061"/>
    <w:rsid w:val="0012138D"/>
    <w:rsid w:val="00121577"/>
    <w:rsid w:val="00122B4F"/>
    <w:rsid w:val="00122E47"/>
    <w:rsid w:val="00122F74"/>
    <w:rsid w:val="00123025"/>
    <w:rsid w:val="0012371B"/>
    <w:rsid w:val="00123870"/>
    <w:rsid w:val="001239F1"/>
    <w:rsid w:val="00123AE6"/>
    <w:rsid w:val="00123B0D"/>
    <w:rsid w:val="00123F7D"/>
    <w:rsid w:val="00125402"/>
    <w:rsid w:val="00125471"/>
    <w:rsid w:val="0012578D"/>
    <w:rsid w:val="00125C81"/>
    <w:rsid w:val="00125EEA"/>
    <w:rsid w:val="00126D1A"/>
    <w:rsid w:val="00126D21"/>
    <w:rsid w:val="0012727B"/>
    <w:rsid w:val="001275CA"/>
    <w:rsid w:val="00127BE0"/>
    <w:rsid w:val="00127C0D"/>
    <w:rsid w:val="001304DD"/>
    <w:rsid w:val="001305D3"/>
    <w:rsid w:val="0013083D"/>
    <w:rsid w:val="00130F3A"/>
    <w:rsid w:val="001319BE"/>
    <w:rsid w:val="00131FDD"/>
    <w:rsid w:val="0013230A"/>
    <w:rsid w:val="001325A1"/>
    <w:rsid w:val="00132A56"/>
    <w:rsid w:val="00132E36"/>
    <w:rsid w:val="001333D6"/>
    <w:rsid w:val="00133895"/>
    <w:rsid w:val="00133C97"/>
    <w:rsid w:val="00133D56"/>
    <w:rsid w:val="00133FC9"/>
    <w:rsid w:val="001345C6"/>
    <w:rsid w:val="00134872"/>
    <w:rsid w:val="00134DBB"/>
    <w:rsid w:val="00134F95"/>
    <w:rsid w:val="001354EA"/>
    <w:rsid w:val="0013554E"/>
    <w:rsid w:val="001357EA"/>
    <w:rsid w:val="0013615A"/>
    <w:rsid w:val="001363C0"/>
    <w:rsid w:val="001366B3"/>
    <w:rsid w:val="00136DDE"/>
    <w:rsid w:val="0013737F"/>
    <w:rsid w:val="0013764C"/>
    <w:rsid w:val="0014048B"/>
    <w:rsid w:val="00140840"/>
    <w:rsid w:val="00140ADD"/>
    <w:rsid w:val="00141197"/>
    <w:rsid w:val="00141E19"/>
    <w:rsid w:val="0014223B"/>
    <w:rsid w:val="001427A6"/>
    <w:rsid w:val="00142C27"/>
    <w:rsid w:val="00142C86"/>
    <w:rsid w:val="00142DAA"/>
    <w:rsid w:val="0014303B"/>
    <w:rsid w:val="001438F4"/>
    <w:rsid w:val="00143E4B"/>
    <w:rsid w:val="00144525"/>
    <w:rsid w:val="00144616"/>
    <w:rsid w:val="00145222"/>
    <w:rsid w:val="00145390"/>
    <w:rsid w:val="001455F4"/>
    <w:rsid w:val="00145680"/>
    <w:rsid w:val="001456F0"/>
    <w:rsid w:val="00145778"/>
    <w:rsid w:val="00145989"/>
    <w:rsid w:val="00145BC0"/>
    <w:rsid w:val="00145D7B"/>
    <w:rsid w:val="00146193"/>
    <w:rsid w:val="00146500"/>
    <w:rsid w:val="001471E1"/>
    <w:rsid w:val="00147877"/>
    <w:rsid w:val="001479BD"/>
    <w:rsid w:val="00150894"/>
    <w:rsid w:val="00150EAB"/>
    <w:rsid w:val="00150F97"/>
    <w:rsid w:val="001512EB"/>
    <w:rsid w:val="00151338"/>
    <w:rsid w:val="00151AFF"/>
    <w:rsid w:val="00152113"/>
    <w:rsid w:val="00152232"/>
    <w:rsid w:val="00152B3E"/>
    <w:rsid w:val="00152D7B"/>
    <w:rsid w:val="0015334A"/>
    <w:rsid w:val="001535AF"/>
    <w:rsid w:val="001535F6"/>
    <w:rsid w:val="0015392D"/>
    <w:rsid w:val="0015394B"/>
    <w:rsid w:val="001539A4"/>
    <w:rsid w:val="00153A85"/>
    <w:rsid w:val="00153AA6"/>
    <w:rsid w:val="00153D5D"/>
    <w:rsid w:val="0015414A"/>
    <w:rsid w:val="00154841"/>
    <w:rsid w:val="00154A9D"/>
    <w:rsid w:val="00154C5F"/>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06F4"/>
    <w:rsid w:val="00161150"/>
    <w:rsid w:val="001617F2"/>
    <w:rsid w:val="001619A3"/>
    <w:rsid w:val="00161B8C"/>
    <w:rsid w:val="00162A73"/>
    <w:rsid w:val="00162C20"/>
    <w:rsid w:val="00162E90"/>
    <w:rsid w:val="00162EBF"/>
    <w:rsid w:val="00163805"/>
    <w:rsid w:val="00163981"/>
    <w:rsid w:val="00163B24"/>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0BC"/>
    <w:rsid w:val="00173B46"/>
    <w:rsid w:val="0017410D"/>
    <w:rsid w:val="001743C6"/>
    <w:rsid w:val="001746D2"/>
    <w:rsid w:val="0017485A"/>
    <w:rsid w:val="00174957"/>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1F23"/>
    <w:rsid w:val="001928D8"/>
    <w:rsid w:val="00192AB9"/>
    <w:rsid w:val="0019330A"/>
    <w:rsid w:val="00193520"/>
    <w:rsid w:val="00193967"/>
    <w:rsid w:val="00193D75"/>
    <w:rsid w:val="00193F4F"/>
    <w:rsid w:val="00194555"/>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086B"/>
    <w:rsid w:val="001A0907"/>
    <w:rsid w:val="001A1EB9"/>
    <w:rsid w:val="001A1F0A"/>
    <w:rsid w:val="001A298D"/>
    <w:rsid w:val="001A29A0"/>
    <w:rsid w:val="001A302E"/>
    <w:rsid w:val="001A417B"/>
    <w:rsid w:val="001A4CED"/>
    <w:rsid w:val="001A4DB3"/>
    <w:rsid w:val="001A4EB9"/>
    <w:rsid w:val="001A521F"/>
    <w:rsid w:val="001A5B3E"/>
    <w:rsid w:val="001A60FA"/>
    <w:rsid w:val="001A6693"/>
    <w:rsid w:val="001A671B"/>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5CF2"/>
    <w:rsid w:val="001B60E7"/>
    <w:rsid w:val="001B64C3"/>
    <w:rsid w:val="001B694F"/>
    <w:rsid w:val="001B7052"/>
    <w:rsid w:val="001B7F12"/>
    <w:rsid w:val="001C0B15"/>
    <w:rsid w:val="001C0E33"/>
    <w:rsid w:val="001C11CE"/>
    <w:rsid w:val="001C189E"/>
    <w:rsid w:val="001C2115"/>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76F"/>
    <w:rsid w:val="001C5C62"/>
    <w:rsid w:val="001C643A"/>
    <w:rsid w:val="001C686D"/>
    <w:rsid w:val="001C6A48"/>
    <w:rsid w:val="001C6EF3"/>
    <w:rsid w:val="001C7900"/>
    <w:rsid w:val="001C7C3A"/>
    <w:rsid w:val="001D2BCF"/>
    <w:rsid w:val="001D3834"/>
    <w:rsid w:val="001D3BBE"/>
    <w:rsid w:val="001D4010"/>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5D5"/>
    <w:rsid w:val="001E2955"/>
    <w:rsid w:val="001E2C6B"/>
    <w:rsid w:val="001E31E3"/>
    <w:rsid w:val="001E3458"/>
    <w:rsid w:val="001E3763"/>
    <w:rsid w:val="001E38D9"/>
    <w:rsid w:val="001E4613"/>
    <w:rsid w:val="001E4642"/>
    <w:rsid w:val="001E4D3F"/>
    <w:rsid w:val="001E5473"/>
    <w:rsid w:val="001E54CD"/>
    <w:rsid w:val="001E5AC3"/>
    <w:rsid w:val="001E5B41"/>
    <w:rsid w:val="001E6042"/>
    <w:rsid w:val="001E6639"/>
    <w:rsid w:val="001E682A"/>
    <w:rsid w:val="001E7410"/>
    <w:rsid w:val="001E7EA5"/>
    <w:rsid w:val="001F00AB"/>
    <w:rsid w:val="001F00D9"/>
    <w:rsid w:val="001F0681"/>
    <w:rsid w:val="001F081F"/>
    <w:rsid w:val="001F0FEE"/>
    <w:rsid w:val="001F10C5"/>
    <w:rsid w:val="001F1685"/>
    <w:rsid w:val="001F1740"/>
    <w:rsid w:val="001F2649"/>
    <w:rsid w:val="001F3207"/>
    <w:rsid w:val="001F355C"/>
    <w:rsid w:val="001F3C72"/>
    <w:rsid w:val="001F3C98"/>
    <w:rsid w:val="001F52BC"/>
    <w:rsid w:val="001F5427"/>
    <w:rsid w:val="001F54B6"/>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1EF1"/>
    <w:rsid w:val="0021220A"/>
    <w:rsid w:val="002124F5"/>
    <w:rsid w:val="00212E9B"/>
    <w:rsid w:val="002135A0"/>
    <w:rsid w:val="00213663"/>
    <w:rsid w:val="00213E9B"/>
    <w:rsid w:val="00214118"/>
    <w:rsid w:val="00214223"/>
    <w:rsid w:val="002144C3"/>
    <w:rsid w:val="0021521D"/>
    <w:rsid w:val="00216066"/>
    <w:rsid w:val="002160AE"/>
    <w:rsid w:val="00217371"/>
    <w:rsid w:val="002175DF"/>
    <w:rsid w:val="002179EE"/>
    <w:rsid w:val="00217CF4"/>
    <w:rsid w:val="00217EAB"/>
    <w:rsid w:val="00220448"/>
    <w:rsid w:val="002207D6"/>
    <w:rsid w:val="00220D5F"/>
    <w:rsid w:val="0022114A"/>
    <w:rsid w:val="0022136A"/>
    <w:rsid w:val="00221494"/>
    <w:rsid w:val="00221546"/>
    <w:rsid w:val="00221F67"/>
    <w:rsid w:val="0022232F"/>
    <w:rsid w:val="0022243F"/>
    <w:rsid w:val="0022246B"/>
    <w:rsid w:val="0022266E"/>
    <w:rsid w:val="00222BE7"/>
    <w:rsid w:val="00223038"/>
    <w:rsid w:val="00223093"/>
    <w:rsid w:val="00224216"/>
    <w:rsid w:val="00224240"/>
    <w:rsid w:val="002242CC"/>
    <w:rsid w:val="00224B3D"/>
    <w:rsid w:val="00224C8D"/>
    <w:rsid w:val="00225551"/>
    <w:rsid w:val="00225C92"/>
    <w:rsid w:val="00225E3D"/>
    <w:rsid w:val="00225F37"/>
    <w:rsid w:val="00226256"/>
    <w:rsid w:val="002263BB"/>
    <w:rsid w:val="002264B9"/>
    <w:rsid w:val="00226522"/>
    <w:rsid w:val="002272EA"/>
    <w:rsid w:val="0022731E"/>
    <w:rsid w:val="00227973"/>
    <w:rsid w:val="00227FF1"/>
    <w:rsid w:val="002301F7"/>
    <w:rsid w:val="0023063B"/>
    <w:rsid w:val="002309AA"/>
    <w:rsid w:val="002313A9"/>
    <w:rsid w:val="00231528"/>
    <w:rsid w:val="0023243B"/>
    <w:rsid w:val="002328FA"/>
    <w:rsid w:val="00232FAB"/>
    <w:rsid w:val="002339CF"/>
    <w:rsid w:val="00233EB3"/>
    <w:rsid w:val="0023400B"/>
    <w:rsid w:val="00234A7E"/>
    <w:rsid w:val="00234F3E"/>
    <w:rsid w:val="002352B7"/>
    <w:rsid w:val="002354E6"/>
    <w:rsid w:val="00235A35"/>
    <w:rsid w:val="00235B22"/>
    <w:rsid w:val="00235BCF"/>
    <w:rsid w:val="00236320"/>
    <w:rsid w:val="00236E98"/>
    <w:rsid w:val="00236FA9"/>
    <w:rsid w:val="002375A6"/>
    <w:rsid w:val="00240587"/>
    <w:rsid w:val="00240A83"/>
    <w:rsid w:val="00241409"/>
    <w:rsid w:val="00241BD2"/>
    <w:rsid w:val="002427A6"/>
    <w:rsid w:val="002429E1"/>
    <w:rsid w:val="00242A54"/>
    <w:rsid w:val="00242E18"/>
    <w:rsid w:val="00244248"/>
    <w:rsid w:val="00244DA5"/>
    <w:rsid w:val="00245266"/>
    <w:rsid w:val="0024531F"/>
    <w:rsid w:val="00246F5D"/>
    <w:rsid w:val="00247046"/>
    <w:rsid w:val="00247A17"/>
    <w:rsid w:val="00247C68"/>
    <w:rsid w:val="00247C8A"/>
    <w:rsid w:val="00250977"/>
    <w:rsid w:val="00252143"/>
    <w:rsid w:val="002521E8"/>
    <w:rsid w:val="00252769"/>
    <w:rsid w:val="00253D96"/>
    <w:rsid w:val="002542CD"/>
    <w:rsid w:val="00254770"/>
    <w:rsid w:val="00256A1A"/>
    <w:rsid w:val="00257CE5"/>
    <w:rsid w:val="00260072"/>
    <w:rsid w:val="00260BC5"/>
    <w:rsid w:val="00260D37"/>
    <w:rsid w:val="00261142"/>
    <w:rsid w:val="002613A2"/>
    <w:rsid w:val="002616A0"/>
    <w:rsid w:val="0026228D"/>
    <w:rsid w:val="00262588"/>
    <w:rsid w:val="002627E6"/>
    <w:rsid w:val="00262816"/>
    <w:rsid w:val="00262DE6"/>
    <w:rsid w:val="00263166"/>
    <w:rsid w:val="0026376A"/>
    <w:rsid w:val="0026399E"/>
    <w:rsid w:val="00263DC1"/>
    <w:rsid w:val="0026408B"/>
    <w:rsid w:val="0026438C"/>
    <w:rsid w:val="00264F6C"/>
    <w:rsid w:val="00265071"/>
    <w:rsid w:val="00265C4C"/>
    <w:rsid w:val="00266051"/>
    <w:rsid w:val="00267DE7"/>
    <w:rsid w:val="0027208A"/>
    <w:rsid w:val="0027297D"/>
    <w:rsid w:val="00272E55"/>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1D6B"/>
    <w:rsid w:val="002823DD"/>
    <w:rsid w:val="00282609"/>
    <w:rsid w:val="00282B5C"/>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033"/>
    <w:rsid w:val="00286BBE"/>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3A6"/>
    <w:rsid w:val="002936CC"/>
    <w:rsid w:val="00293BF4"/>
    <w:rsid w:val="00294C33"/>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15"/>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84F"/>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8D"/>
    <w:rsid w:val="002C6D98"/>
    <w:rsid w:val="002C6F1E"/>
    <w:rsid w:val="002C73FF"/>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C24"/>
    <w:rsid w:val="002E0E8D"/>
    <w:rsid w:val="002E137F"/>
    <w:rsid w:val="002E1448"/>
    <w:rsid w:val="002E167A"/>
    <w:rsid w:val="002E1937"/>
    <w:rsid w:val="002E19FA"/>
    <w:rsid w:val="002E1BA6"/>
    <w:rsid w:val="002E1BC1"/>
    <w:rsid w:val="002E22F6"/>
    <w:rsid w:val="002E2A41"/>
    <w:rsid w:val="002E2AE2"/>
    <w:rsid w:val="002E2C36"/>
    <w:rsid w:val="002E3916"/>
    <w:rsid w:val="002E4508"/>
    <w:rsid w:val="002E45F6"/>
    <w:rsid w:val="002E4DF0"/>
    <w:rsid w:val="002E5443"/>
    <w:rsid w:val="002E54A6"/>
    <w:rsid w:val="002E54A9"/>
    <w:rsid w:val="002E582D"/>
    <w:rsid w:val="002E5BE9"/>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3F7"/>
    <w:rsid w:val="002F4518"/>
    <w:rsid w:val="002F4DDB"/>
    <w:rsid w:val="002F53CA"/>
    <w:rsid w:val="002F5586"/>
    <w:rsid w:val="002F6311"/>
    <w:rsid w:val="002F69C0"/>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13D"/>
    <w:rsid w:val="00307851"/>
    <w:rsid w:val="003109FF"/>
    <w:rsid w:val="00310E16"/>
    <w:rsid w:val="0031130F"/>
    <w:rsid w:val="003115D9"/>
    <w:rsid w:val="003118F6"/>
    <w:rsid w:val="00311B20"/>
    <w:rsid w:val="0031250B"/>
    <w:rsid w:val="003129F8"/>
    <w:rsid w:val="00312B18"/>
    <w:rsid w:val="003132CD"/>
    <w:rsid w:val="00313EFE"/>
    <w:rsid w:val="00314703"/>
    <w:rsid w:val="00314C6E"/>
    <w:rsid w:val="00315607"/>
    <w:rsid w:val="003160E2"/>
    <w:rsid w:val="00316210"/>
    <w:rsid w:val="003163F4"/>
    <w:rsid w:val="0031665F"/>
    <w:rsid w:val="00316858"/>
    <w:rsid w:val="003177EB"/>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B5B"/>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22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646"/>
    <w:rsid w:val="00346A6C"/>
    <w:rsid w:val="00346A92"/>
    <w:rsid w:val="00346B94"/>
    <w:rsid w:val="00347F12"/>
    <w:rsid w:val="00347FF8"/>
    <w:rsid w:val="0035030F"/>
    <w:rsid w:val="003503C8"/>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914"/>
    <w:rsid w:val="00356A50"/>
    <w:rsid w:val="00356AFF"/>
    <w:rsid w:val="00356EC7"/>
    <w:rsid w:val="00356EDB"/>
    <w:rsid w:val="003579F1"/>
    <w:rsid w:val="00357EE1"/>
    <w:rsid w:val="003607B3"/>
    <w:rsid w:val="0036082B"/>
    <w:rsid w:val="00360A2E"/>
    <w:rsid w:val="00360DA0"/>
    <w:rsid w:val="00361731"/>
    <w:rsid w:val="00361B6F"/>
    <w:rsid w:val="003621FA"/>
    <w:rsid w:val="00362681"/>
    <w:rsid w:val="00362A7E"/>
    <w:rsid w:val="00362EB2"/>
    <w:rsid w:val="0036314D"/>
    <w:rsid w:val="003634F6"/>
    <w:rsid w:val="00363823"/>
    <w:rsid w:val="00363A2D"/>
    <w:rsid w:val="00364233"/>
    <w:rsid w:val="00364BB0"/>
    <w:rsid w:val="00364C6D"/>
    <w:rsid w:val="00364D39"/>
    <w:rsid w:val="00365222"/>
    <w:rsid w:val="0036575E"/>
    <w:rsid w:val="00365CAA"/>
    <w:rsid w:val="00365EB6"/>
    <w:rsid w:val="0036670A"/>
    <w:rsid w:val="00366B3A"/>
    <w:rsid w:val="0036779E"/>
    <w:rsid w:val="00367C20"/>
    <w:rsid w:val="003702BB"/>
    <w:rsid w:val="003703D1"/>
    <w:rsid w:val="0037052B"/>
    <w:rsid w:val="003706D4"/>
    <w:rsid w:val="00371A32"/>
    <w:rsid w:val="00372221"/>
    <w:rsid w:val="0037236A"/>
    <w:rsid w:val="0037285D"/>
    <w:rsid w:val="00372B64"/>
    <w:rsid w:val="00372BDE"/>
    <w:rsid w:val="00372F33"/>
    <w:rsid w:val="003732FB"/>
    <w:rsid w:val="003739D3"/>
    <w:rsid w:val="00373DBA"/>
    <w:rsid w:val="003741C3"/>
    <w:rsid w:val="003741E7"/>
    <w:rsid w:val="00374316"/>
    <w:rsid w:val="00374609"/>
    <w:rsid w:val="003746AB"/>
    <w:rsid w:val="00374B17"/>
    <w:rsid w:val="00374DFB"/>
    <w:rsid w:val="00375027"/>
    <w:rsid w:val="00375405"/>
    <w:rsid w:val="00376B93"/>
    <w:rsid w:val="00380296"/>
    <w:rsid w:val="00380817"/>
    <w:rsid w:val="003814E1"/>
    <w:rsid w:val="0038185B"/>
    <w:rsid w:val="00381A5D"/>
    <w:rsid w:val="00381B73"/>
    <w:rsid w:val="00381BD2"/>
    <w:rsid w:val="00381DD7"/>
    <w:rsid w:val="00381F97"/>
    <w:rsid w:val="003820C9"/>
    <w:rsid w:val="0038222F"/>
    <w:rsid w:val="0038243C"/>
    <w:rsid w:val="003826A5"/>
    <w:rsid w:val="003830CC"/>
    <w:rsid w:val="0038315C"/>
    <w:rsid w:val="003843A9"/>
    <w:rsid w:val="00385143"/>
    <w:rsid w:val="00387041"/>
    <w:rsid w:val="00387E5B"/>
    <w:rsid w:val="00387EB4"/>
    <w:rsid w:val="00391250"/>
    <w:rsid w:val="003913E9"/>
    <w:rsid w:val="00391652"/>
    <w:rsid w:val="0039197A"/>
    <w:rsid w:val="00391DFF"/>
    <w:rsid w:val="00391E24"/>
    <w:rsid w:val="00392536"/>
    <w:rsid w:val="0039293C"/>
    <w:rsid w:val="00393BEA"/>
    <w:rsid w:val="00393C8D"/>
    <w:rsid w:val="00393D17"/>
    <w:rsid w:val="003941C6"/>
    <w:rsid w:val="00394415"/>
    <w:rsid w:val="00394662"/>
    <w:rsid w:val="00396400"/>
    <w:rsid w:val="003970DE"/>
    <w:rsid w:val="003970F4"/>
    <w:rsid w:val="00397152"/>
    <w:rsid w:val="0039771A"/>
    <w:rsid w:val="003A09C1"/>
    <w:rsid w:val="003A09E4"/>
    <w:rsid w:val="003A0DAB"/>
    <w:rsid w:val="003A1478"/>
    <w:rsid w:val="003A1789"/>
    <w:rsid w:val="003A20D1"/>
    <w:rsid w:val="003A319D"/>
    <w:rsid w:val="003A3267"/>
    <w:rsid w:val="003A345C"/>
    <w:rsid w:val="003A3893"/>
    <w:rsid w:val="003A3A30"/>
    <w:rsid w:val="003A3AE8"/>
    <w:rsid w:val="003A479B"/>
    <w:rsid w:val="003A48B8"/>
    <w:rsid w:val="003A4C32"/>
    <w:rsid w:val="003A57CC"/>
    <w:rsid w:val="003A676A"/>
    <w:rsid w:val="003A68A2"/>
    <w:rsid w:val="003A6DDD"/>
    <w:rsid w:val="003A78A8"/>
    <w:rsid w:val="003A7A39"/>
    <w:rsid w:val="003B1C2C"/>
    <w:rsid w:val="003B2558"/>
    <w:rsid w:val="003B310F"/>
    <w:rsid w:val="003B331B"/>
    <w:rsid w:val="003B3531"/>
    <w:rsid w:val="003B36BC"/>
    <w:rsid w:val="003B3D00"/>
    <w:rsid w:val="003B4A26"/>
    <w:rsid w:val="003B505E"/>
    <w:rsid w:val="003B5BBE"/>
    <w:rsid w:val="003B5CDB"/>
    <w:rsid w:val="003B5E47"/>
    <w:rsid w:val="003B61D1"/>
    <w:rsid w:val="003B66C5"/>
    <w:rsid w:val="003B6891"/>
    <w:rsid w:val="003B6CCF"/>
    <w:rsid w:val="003B72F7"/>
    <w:rsid w:val="003B7917"/>
    <w:rsid w:val="003B7CFE"/>
    <w:rsid w:val="003B7DB4"/>
    <w:rsid w:val="003C09CD"/>
    <w:rsid w:val="003C225C"/>
    <w:rsid w:val="003C34FB"/>
    <w:rsid w:val="003C3A5C"/>
    <w:rsid w:val="003C407F"/>
    <w:rsid w:val="003C436E"/>
    <w:rsid w:val="003C43A7"/>
    <w:rsid w:val="003C4921"/>
    <w:rsid w:val="003C4AC5"/>
    <w:rsid w:val="003C5255"/>
    <w:rsid w:val="003C5262"/>
    <w:rsid w:val="003C583F"/>
    <w:rsid w:val="003C5D5A"/>
    <w:rsid w:val="003C66A4"/>
    <w:rsid w:val="003C6FCC"/>
    <w:rsid w:val="003C7556"/>
    <w:rsid w:val="003C7A29"/>
    <w:rsid w:val="003D02F1"/>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41F8"/>
    <w:rsid w:val="003D4573"/>
    <w:rsid w:val="003D4647"/>
    <w:rsid w:val="003D4B1B"/>
    <w:rsid w:val="003D4C24"/>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4B14"/>
    <w:rsid w:val="003E698D"/>
    <w:rsid w:val="003E6A02"/>
    <w:rsid w:val="003E7FB5"/>
    <w:rsid w:val="003F04B1"/>
    <w:rsid w:val="003F08B5"/>
    <w:rsid w:val="003F0900"/>
    <w:rsid w:val="003F0A02"/>
    <w:rsid w:val="003F0D86"/>
    <w:rsid w:val="003F0FCB"/>
    <w:rsid w:val="003F1156"/>
    <w:rsid w:val="003F2C28"/>
    <w:rsid w:val="003F2E1A"/>
    <w:rsid w:val="003F30E4"/>
    <w:rsid w:val="003F4014"/>
    <w:rsid w:val="003F470E"/>
    <w:rsid w:val="003F4CAC"/>
    <w:rsid w:val="003F59BA"/>
    <w:rsid w:val="003F5BEE"/>
    <w:rsid w:val="003F5CEA"/>
    <w:rsid w:val="003F5D58"/>
    <w:rsid w:val="003F5FC0"/>
    <w:rsid w:val="003F6C70"/>
    <w:rsid w:val="003F6E54"/>
    <w:rsid w:val="003F742E"/>
    <w:rsid w:val="003F7EF6"/>
    <w:rsid w:val="0040009F"/>
    <w:rsid w:val="00400346"/>
    <w:rsid w:val="004004D2"/>
    <w:rsid w:val="00400A98"/>
    <w:rsid w:val="00401941"/>
    <w:rsid w:val="00403095"/>
    <w:rsid w:val="0040309F"/>
    <w:rsid w:val="00403789"/>
    <w:rsid w:val="004052B4"/>
    <w:rsid w:val="004053D3"/>
    <w:rsid w:val="004054CA"/>
    <w:rsid w:val="00405AA7"/>
    <w:rsid w:val="00406EE8"/>
    <w:rsid w:val="00407D8C"/>
    <w:rsid w:val="00407FC3"/>
    <w:rsid w:val="0041024F"/>
    <w:rsid w:val="004103DD"/>
    <w:rsid w:val="0041048B"/>
    <w:rsid w:val="00410492"/>
    <w:rsid w:val="00410878"/>
    <w:rsid w:val="0041199C"/>
    <w:rsid w:val="00412C7F"/>
    <w:rsid w:val="00412D0A"/>
    <w:rsid w:val="00413C58"/>
    <w:rsid w:val="00413DC4"/>
    <w:rsid w:val="00413EEC"/>
    <w:rsid w:val="0041436A"/>
    <w:rsid w:val="004143AC"/>
    <w:rsid w:val="004144C1"/>
    <w:rsid w:val="00414E9D"/>
    <w:rsid w:val="00414F18"/>
    <w:rsid w:val="00415056"/>
    <w:rsid w:val="004157B3"/>
    <w:rsid w:val="004178A1"/>
    <w:rsid w:val="004179D8"/>
    <w:rsid w:val="00417A04"/>
    <w:rsid w:val="004200D9"/>
    <w:rsid w:val="004204C5"/>
    <w:rsid w:val="00420BE4"/>
    <w:rsid w:val="00420C5D"/>
    <w:rsid w:val="00421430"/>
    <w:rsid w:val="004216F2"/>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2792F"/>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099"/>
    <w:rsid w:val="004372E1"/>
    <w:rsid w:val="00437716"/>
    <w:rsid w:val="00440C23"/>
    <w:rsid w:val="00440D14"/>
    <w:rsid w:val="004416FE"/>
    <w:rsid w:val="00441741"/>
    <w:rsid w:val="00441AE6"/>
    <w:rsid w:val="00441F8C"/>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0F0"/>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895"/>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516"/>
    <w:rsid w:val="00475AAF"/>
    <w:rsid w:val="00475C4F"/>
    <w:rsid w:val="00475C69"/>
    <w:rsid w:val="00476972"/>
    <w:rsid w:val="0047702D"/>
    <w:rsid w:val="00477BD2"/>
    <w:rsid w:val="00477D46"/>
    <w:rsid w:val="00477F28"/>
    <w:rsid w:val="00477FE3"/>
    <w:rsid w:val="00480A3C"/>
    <w:rsid w:val="00480B5A"/>
    <w:rsid w:val="00480D08"/>
    <w:rsid w:val="0048115C"/>
    <w:rsid w:val="004829B0"/>
    <w:rsid w:val="00482FAA"/>
    <w:rsid w:val="0048342E"/>
    <w:rsid w:val="00483590"/>
    <w:rsid w:val="00483978"/>
    <w:rsid w:val="00484B79"/>
    <w:rsid w:val="00484C1C"/>
    <w:rsid w:val="00485794"/>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5A9"/>
    <w:rsid w:val="00491A65"/>
    <w:rsid w:val="00491A8A"/>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5A91"/>
    <w:rsid w:val="00496564"/>
    <w:rsid w:val="00496AD1"/>
    <w:rsid w:val="00496B91"/>
    <w:rsid w:val="00496CBE"/>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3CBC"/>
    <w:rsid w:val="004A41FB"/>
    <w:rsid w:val="004A45D2"/>
    <w:rsid w:val="004A46E4"/>
    <w:rsid w:val="004A47D8"/>
    <w:rsid w:val="004A4F3F"/>
    <w:rsid w:val="004A4F5C"/>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1D22"/>
    <w:rsid w:val="004C22EC"/>
    <w:rsid w:val="004C23A4"/>
    <w:rsid w:val="004C2443"/>
    <w:rsid w:val="004C2C3A"/>
    <w:rsid w:val="004C30E8"/>
    <w:rsid w:val="004C3541"/>
    <w:rsid w:val="004C368E"/>
    <w:rsid w:val="004C3EDE"/>
    <w:rsid w:val="004C4232"/>
    <w:rsid w:val="004C486B"/>
    <w:rsid w:val="004C4C7B"/>
    <w:rsid w:val="004C5A24"/>
    <w:rsid w:val="004C5C93"/>
    <w:rsid w:val="004C624E"/>
    <w:rsid w:val="004C6833"/>
    <w:rsid w:val="004C73EB"/>
    <w:rsid w:val="004C7829"/>
    <w:rsid w:val="004C7831"/>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274"/>
    <w:rsid w:val="004E5F1F"/>
    <w:rsid w:val="004E6A01"/>
    <w:rsid w:val="004E6F89"/>
    <w:rsid w:val="004E6FC1"/>
    <w:rsid w:val="004E7440"/>
    <w:rsid w:val="004E78E6"/>
    <w:rsid w:val="004F05FC"/>
    <w:rsid w:val="004F0AD6"/>
    <w:rsid w:val="004F0DEF"/>
    <w:rsid w:val="004F138C"/>
    <w:rsid w:val="004F1683"/>
    <w:rsid w:val="004F1730"/>
    <w:rsid w:val="004F1AC6"/>
    <w:rsid w:val="004F1D31"/>
    <w:rsid w:val="004F2AC0"/>
    <w:rsid w:val="004F2E55"/>
    <w:rsid w:val="004F388A"/>
    <w:rsid w:val="004F3AC7"/>
    <w:rsid w:val="004F4AA2"/>
    <w:rsid w:val="004F4C85"/>
    <w:rsid w:val="004F4CC7"/>
    <w:rsid w:val="004F4DCD"/>
    <w:rsid w:val="004F4DD2"/>
    <w:rsid w:val="004F5299"/>
    <w:rsid w:val="004F66C4"/>
    <w:rsid w:val="004F6E21"/>
    <w:rsid w:val="004F6E9F"/>
    <w:rsid w:val="004F766E"/>
    <w:rsid w:val="004F7C26"/>
    <w:rsid w:val="004F7C57"/>
    <w:rsid w:val="004F7EAD"/>
    <w:rsid w:val="00500182"/>
    <w:rsid w:val="0050086C"/>
    <w:rsid w:val="00500E18"/>
    <w:rsid w:val="0050102B"/>
    <w:rsid w:val="0050162A"/>
    <w:rsid w:val="00501BBD"/>
    <w:rsid w:val="005023FD"/>
    <w:rsid w:val="0050278E"/>
    <w:rsid w:val="00502B00"/>
    <w:rsid w:val="00502B2E"/>
    <w:rsid w:val="00502E2A"/>
    <w:rsid w:val="00502E44"/>
    <w:rsid w:val="00502EE0"/>
    <w:rsid w:val="005036AA"/>
    <w:rsid w:val="00503D94"/>
    <w:rsid w:val="005049CE"/>
    <w:rsid w:val="0050509C"/>
    <w:rsid w:val="0050534F"/>
    <w:rsid w:val="00505CDF"/>
    <w:rsid w:val="0050613C"/>
    <w:rsid w:val="005070EB"/>
    <w:rsid w:val="005076AE"/>
    <w:rsid w:val="0050782E"/>
    <w:rsid w:val="00507833"/>
    <w:rsid w:val="00507968"/>
    <w:rsid w:val="00510224"/>
    <w:rsid w:val="0051085A"/>
    <w:rsid w:val="00511058"/>
    <w:rsid w:val="0051149E"/>
    <w:rsid w:val="005114A7"/>
    <w:rsid w:val="005119E0"/>
    <w:rsid w:val="00512DA0"/>
    <w:rsid w:val="005131E9"/>
    <w:rsid w:val="00513259"/>
    <w:rsid w:val="00513653"/>
    <w:rsid w:val="00514066"/>
    <w:rsid w:val="00514E6C"/>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47"/>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3A0B"/>
    <w:rsid w:val="005342EA"/>
    <w:rsid w:val="00534674"/>
    <w:rsid w:val="00534759"/>
    <w:rsid w:val="00534CA3"/>
    <w:rsid w:val="0053503C"/>
    <w:rsid w:val="00535156"/>
    <w:rsid w:val="00536977"/>
    <w:rsid w:val="00536F51"/>
    <w:rsid w:val="0053711B"/>
    <w:rsid w:val="005372AE"/>
    <w:rsid w:val="00537582"/>
    <w:rsid w:val="00537AF4"/>
    <w:rsid w:val="0054072A"/>
    <w:rsid w:val="00541027"/>
    <w:rsid w:val="005426F4"/>
    <w:rsid w:val="00542E6A"/>
    <w:rsid w:val="005433AA"/>
    <w:rsid w:val="00543DB3"/>
    <w:rsid w:val="005446B3"/>
    <w:rsid w:val="005450F4"/>
    <w:rsid w:val="005456C7"/>
    <w:rsid w:val="00545B2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385"/>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533"/>
    <w:rsid w:val="00564767"/>
    <w:rsid w:val="00565756"/>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4DD"/>
    <w:rsid w:val="00574539"/>
    <w:rsid w:val="00574906"/>
    <w:rsid w:val="00575118"/>
    <w:rsid w:val="00575399"/>
    <w:rsid w:val="00576304"/>
    <w:rsid w:val="00576EE0"/>
    <w:rsid w:val="00576F75"/>
    <w:rsid w:val="00577473"/>
    <w:rsid w:val="00577623"/>
    <w:rsid w:val="00580A77"/>
    <w:rsid w:val="00581133"/>
    <w:rsid w:val="005816D3"/>
    <w:rsid w:val="00581CE0"/>
    <w:rsid w:val="005822E3"/>
    <w:rsid w:val="00582774"/>
    <w:rsid w:val="00583382"/>
    <w:rsid w:val="00583496"/>
    <w:rsid w:val="00583AF1"/>
    <w:rsid w:val="00583DB9"/>
    <w:rsid w:val="00584354"/>
    <w:rsid w:val="00584AC4"/>
    <w:rsid w:val="00585127"/>
    <w:rsid w:val="005855D9"/>
    <w:rsid w:val="0058569C"/>
    <w:rsid w:val="0058584B"/>
    <w:rsid w:val="00585905"/>
    <w:rsid w:val="00585972"/>
    <w:rsid w:val="00585B62"/>
    <w:rsid w:val="0058652D"/>
    <w:rsid w:val="00587973"/>
    <w:rsid w:val="00587C41"/>
    <w:rsid w:val="00587EE8"/>
    <w:rsid w:val="0059003A"/>
    <w:rsid w:val="00590827"/>
    <w:rsid w:val="00590A61"/>
    <w:rsid w:val="00590AB1"/>
    <w:rsid w:val="00590EB7"/>
    <w:rsid w:val="005911EF"/>
    <w:rsid w:val="005913E5"/>
    <w:rsid w:val="0059192B"/>
    <w:rsid w:val="00591A4D"/>
    <w:rsid w:val="00591E8A"/>
    <w:rsid w:val="00591F16"/>
    <w:rsid w:val="00591FC7"/>
    <w:rsid w:val="0059227D"/>
    <w:rsid w:val="0059336E"/>
    <w:rsid w:val="005933AC"/>
    <w:rsid w:val="00593749"/>
    <w:rsid w:val="00593A30"/>
    <w:rsid w:val="00593AF1"/>
    <w:rsid w:val="005948E6"/>
    <w:rsid w:val="00594B99"/>
    <w:rsid w:val="00594D23"/>
    <w:rsid w:val="005951E0"/>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3"/>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B81"/>
    <w:rsid w:val="005D1D31"/>
    <w:rsid w:val="005D2CFF"/>
    <w:rsid w:val="005D3539"/>
    <w:rsid w:val="005D4D45"/>
    <w:rsid w:val="005D4EC7"/>
    <w:rsid w:val="005D5E4D"/>
    <w:rsid w:val="005D5E98"/>
    <w:rsid w:val="005D63D7"/>
    <w:rsid w:val="005D660D"/>
    <w:rsid w:val="005D6900"/>
    <w:rsid w:val="005D6C19"/>
    <w:rsid w:val="005D6FD9"/>
    <w:rsid w:val="005D71A0"/>
    <w:rsid w:val="005D7678"/>
    <w:rsid w:val="005D76BD"/>
    <w:rsid w:val="005D7942"/>
    <w:rsid w:val="005D7EB3"/>
    <w:rsid w:val="005E016C"/>
    <w:rsid w:val="005E0341"/>
    <w:rsid w:val="005E10DB"/>
    <w:rsid w:val="005E177F"/>
    <w:rsid w:val="005E209C"/>
    <w:rsid w:val="005E24BF"/>
    <w:rsid w:val="005E253E"/>
    <w:rsid w:val="005E2923"/>
    <w:rsid w:val="005E2BF3"/>
    <w:rsid w:val="005E2E2B"/>
    <w:rsid w:val="005E3110"/>
    <w:rsid w:val="005E348C"/>
    <w:rsid w:val="005E4913"/>
    <w:rsid w:val="005E4EFE"/>
    <w:rsid w:val="005E55D7"/>
    <w:rsid w:val="005E55EE"/>
    <w:rsid w:val="005E5951"/>
    <w:rsid w:val="005E5EA2"/>
    <w:rsid w:val="005E5F68"/>
    <w:rsid w:val="005E624D"/>
    <w:rsid w:val="005E6C7D"/>
    <w:rsid w:val="005E7141"/>
    <w:rsid w:val="005E75AB"/>
    <w:rsid w:val="005E7BEA"/>
    <w:rsid w:val="005F1B55"/>
    <w:rsid w:val="005F27F0"/>
    <w:rsid w:val="005F2BA6"/>
    <w:rsid w:val="005F2D34"/>
    <w:rsid w:val="005F347B"/>
    <w:rsid w:val="005F3771"/>
    <w:rsid w:val="005F4227"/>
    <w:rsid w:val="005F493D"/>
    <w:rsid w:val="005F4A11"/>
    <w:rsid w:val="005F4D7D"/>
    <w:rsid w:val="005F529B"/>
    <w:rsid w:val="005F55DF"/>
    <w:rsid w:val="005F5F75"/>
    <w:rsid w:val="005F63C0"/>
    <w:rsid w:val="005F6697"/>
    <w:rsid w:val="005F6CCE"/>
    <w:rsid w:val="005F6F47"/>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296"/>
    <w:rsid w:val="006069FF"/>
    <w:rsid w:val="00606D87"/>
    <w:rsid w:val="006072E6"/>
    <w:rsid w:val="0060764B"/>
    <w:rsid w:val="00607AC7"/>
    <w:rsid w:val="00607B60"/>
    <w:rsid w:val="00610788"/>
    <w:rsid w:val="006109A9"/>
    <w:rsid w:val="006109AD"/>
    <w:rsid w:val="00610B98"/>
    <w:rsid w:val="00610C58"/>
    <w:rsid w:val="00611D5F"/>
    <w:rsid w:val="00611DDB"/>
    <w:rsid w:val="00611F68"/>
    <w:rsid w:val="0061248A"/>
    <w:rsid w:val="006126BE"/>
    <w:rsid w:val="006131E7"/>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847"/>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E32"/>
    <w:rsid w:val="00624F31"/>
    <w:rsid w:val="00625270"/>
    <w:rsid w:val="00625355"/>
    <w:rsid w:val="0062564F"/>
    <w:rsid w:val="006265E5"/>
    <w:rsid w:val="0062674F"/>
    <w:rsid w:val="006267CF"/>
    <w:rsid w:val="006269E4"/>
    <w:rsid w:val="00626CA0"/>
    <w:rsid w:val="006273B7"/>
    <w:rsid w:val="0062740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4DD4"/>
    <w:rsid w:val="00635522"/>
    <w:rsid w:val="00635A9E"/>
    <w:rsid w:val="00635AFF"/>
    <w:rsid w:val="00635C51"/>
    <w:rsid w:val="006365E0"/>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2A2"/>
    <w:rsid w:val="00643476"/>
    <w:rsid w:val="0064357A"/>
    <w:rsid w:val="00643648"/>
    <w:rsid w:val="006438C6"/>
    <w:rsid w:val="00643996"/>
    <w:rsid w:val="00643D54"/>
    <w:rsid w:val="00643DAF"/>
    <w:rsid w:val="00643F57"/>
    <w:rsid w:val="00643F7E"/>
    <w:rsid w:val="00644220"/>
    <w:rsid w:val="00644D09"/>
    <w:rsid w:val="00644E3C"/>
    <w:rsid w:val="00644EC4"/>
    <w:rsid w:val="00644F9B"/>
    <w:rsid w:val="00644FA3"/>
    <w:rsid w:val="0064503B"/>
    <w:rsid w:val="00645231"/>
    <w:rsid w:val="00645A8E"/>
    <w:rsid w:val="006465D7"/>
    <w:rsid w:val="0064674D"/>
    <w:rsid w:val="00646B9F"/>
    <w:rsid w:val="00647220"/>
    <w:rsid w:val="00647267"/>
    <w:rsid w:val="006472E7"/>
    <w:rsid w:val="00647ED1"/>
    <w:rsid w:val="00650280"/>
    <w:rsid w:val="006504BC"/>
    <w:rsid w:val="00650C3F"/>
    <w:rsid w:val="00650D5D"/>
    <w:rsid w:val="00650FE6"/>
    <w:rsid w:val="00651459"/>
    <w:rsid w:val="006515E8"/>
    <w:rsid w:val="006516FC"/>
    <w:rsid w:val="00651C5F"/>
    <w:rsid w:val="006520C6"/>
    <w:rsid w:val="00652935"/>
    <w:rsid w:val="00652C09"/>
    <w:rsid w:val="006533DB"/>
    <w:rsid w:val="006534CA"/>
    <w:rsid w:val="006538C3"/>
    <w:rsid w:val="00653E75"/>
    <w:rsid w:val="00654225"/>
    <w:rsid w:val="0065466D"/>
    <w:rsid w:val="00654EA7"/>
    <w:rsid w:val="00655D1A"/>
    <w:rsid w:val="00655E28"/>
    <w:rsid w:val="0065622D"/>
    <w:rsid w:val="0065653D"/>
    <w:rsid w:val="006573A8"/>
    <w:rsid w:val="00660480"/>
    <w:rsid w:val="0066061E"/>
    <w:rsid w:val="00662428"/>
    <w:rsid w:val="00662488"/>
    <w:rsid w:val="006625A2"/>
    <w:rsid w:val="0066273F"/>
    <w:rsid w:val="0066299A"/>
    <w:rsid w:val="00662C49"/>
    <w:rsid w:val="00662D38"/>
    <w:rsid w:val="00662EE9"/>
    <w:rsid w:val="0066316F"/>
    <w:rsid w:val="006645DF"/>
    <w:rsid w:val="00665209"/>
    <w:rsid w:val="0066596D"/>
    <w:rsid w:val="006659F9"/>
    <w:rsid w:val="00665A21"/>
    <w:rsid w:val="00665C6C"/>
    <w:rsid w:val="0066601B"/>
    <w:rsid w:val="0066645F"/>
    <w:rsid w:val="006674A3"/>
    <w:rsid w:val="00667787"/>
    <w:rsid w:val="00667B77"/>
    <w:rsid w:val="00670522"/>
    <w:rsid w:val="0067102A"/>
    <w:rsid w:val="00672832"/>
    <w:rsid w:val="00673782"/>
    <w:rsid w:val="0067392F"/>
    <w:rsid w:val="00673F90"/>
    <w:rsid w:val="00674D37"/>
    <w:rsid w:val="00675EB6"/>
    <w:rsid w:val="00675FE0"/>
    <w:rsid w:val="0067616C"/>
    <w:rsid w:val="00676399"/>
    <w:rsid w:val="00676CAD"/>
    <w:rsid w:val="00676FD3"/>
    <w:rsid w:val="00677489"/>
    <w:rsid w:val="00677757"/>
    <w:rsid w:val="00680628"/>
    <w:rsid w:val="00680990"/>
    <w:rsid w:val="006810E3"/>
    <w:rsid w:val="006811C1"/>
    <w:rsid w:val="00681516"/>
    <w:rsid w:val="006818C3"/>
    <w:rsid w:val="00681B4F"/>
    <w:rsid w:val="006829F2"/>
    <w:rsid w:val="00683183"/>
    <w:rsid w:val="00683AA0"/>
    <w:rsid w:val="00683DE9"/>
    <w:rsid w:val="00683E41"/>
    <w:rsid w:val="006842EE"/>
    <w:rsid w:val="00684B1C"/>
    <w:rsid w:val="00684B70"/>
    <w:rsid w:val="00684E44"/>
    <w:rsid w:val="00685C93"/>
    <w:rsid w:val="00685D70"/>
    <w:rsid w:val="00685F7D"/>
    <w:rsid w:val="0068688F"/>
    <w:rsid w:val="006869B6"/>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16"/>
    <w:rsid w:val="006A29DB"/>
    <w:rsid w:val="006A2D10"/>
    <w:rsid w:val="006A3359"/>
    <w:rsid w:val="006A3435"/>
    <w:rsid w:val="006A34C4"/>
    <w:rsid w:val="006A3655"/>
    <w:rsid w:val="006A3CAF"/>
    <w:rsid w:val="006A42A3"/>
    <w:rsid w:val="006A435B"/>
    <w:rsid w:val="006A4427"/>
    <w:rsid w:val="006A4485"/>
    <w:rsid w:val="006A489F"/>
    <w:rsid w:val="006A49F4"/>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E20"/>
    <w:rsid w:val="006B1FBE"/>
    <w:rsid w:val="006B250E"/>
    <w:rsid w:val="006B26C3"/>
    <w:rsid w:val="006B28ED"/>
    <w:rsid w:val="006B2D17"/>
    <w:rsid w:val="006B3027"/>
    <w:rsid w:val="006B37DC"/>
    <w:rsid w:val="006B3EBB"/>
    <w:rsid w:val="006B4CC5"/>
    <w:rsid w:val="006B4F0E"/>
    <w:rsid w:val="006B53D8"/>
    <w:rsid w:val="006B5C69"/>
    <w:rsid w:val="006B5E2E"/>
    <w:rsid w:val="006B5EB5"/>
    <w:rsid w:val="006B6070"/>
    <w:rsid w:val="006B6C39"/>
    <w:rsid w:val="006B7AF6"/>
    <w:rsid w:val="006B7C9E"/>
    <w:rsid w:val="006C0074"/>
    <w:rsid w:val="006C016D"/>
    <w:rsid w:val="006C0D30"/>
    <w:rsid w:val="006C15DE"/>
    <w:rsid w:val="006C163F"/>
    <w:rsid w:val="006C261F"/>
    <w:rsid w:val="006C3BF7"/>
    <w:rsid w:val="006C4494"/>
    <w:rsid w:val="006C468A"/>
    <w:rsid w:val="006C498B"/>
    <w:rsid w:val="006C4E7B"/>
    <w:rsid w:val="006C4FCE"/>
    <w:rsid w:val="006C5233"/>
    <w:rsid w:val="006C5456"/>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4CF"/>
    <w:rsid w:val="006D7A7E"/>
    <w:rsid w:val="006D7CC1"/>
    <w:rsid w:val="006E055F"/>
    <w:rsid w:val="006E09D0"/>
    <w:rsid w:val="006E0F1C"/>
    <w:rsid w:val="006E1142"/>
    <w:rsid w:val="006E177F"/>
    <w:rsid w:val="006E1895"/>
    <w:rsid w:val="006E199F"/>
    <w:rsid w:val="006E19D6"/>
    <w:rsid w:val="006E1A0F"/>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3E"/>
    <w:rsid w:val="006E7FDE"/>
    <w:rsid w:val="006E7FEE"/>
    <w:rsid w:val="006F03AA"/>
    <w:rsid w:val="006F164D"/>
    <w:rsid w:val="006F169B"/>
    <w:rsid w:val="006F17CB"/>
    <w:rsid w:val="006F267D"/>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1EC4"/>
    <w:rsid w:val="007027B4"/>
    <w:rsid w:val="00702A6F"/>
    <w:rsid w:val="00702AE8"/>
    <w:rsid w:val="007034D4"/>
    <w:rsid w:val="00703AF0"/>
    <w:rsid w:val="007044E2"/>
    <w:rsid w:val="00704E63"/>
    <w:rsid w:val="00704F23"/>
    <w:rsid w:val="007050B4"/>
    <w:rsid w:val="007051F5"/>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04A4"/>
    <w:rsid w:val="0071106A"/>
    <w:rsid w:val="007111C3"/>
    <w:rsid w:val="00711922"/>
    <w:rsid w:val="00711D5F"/>
    <w:rsid w:val="00711E32"/>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5FC"/>
    <w:rsid w:val="00717FBB"/>
    <w:rsid w:val="00720485"/>
    <w:rsid w:val="007205D3"/>
    <w:rsid w:val="00720AD4"/>
    <w:rsid w:val="00720FC2"/>
    <w:rsid w:val="00721322"/>
    <w:rsid w:val="007227BD"/>
    <w:rsid w:val="00722BDA"/>
    <w:rsid w:val="00722D6A"/>
    <w:rsid w:val="0072315F"/>
    <w:rsid w:val="00723243"/>
    <w:rsid w:val="00723DBD"/>
    <w:rsid w:val="0072405E"/>
    <w:rsid w:val="007246F7"/>
    <w:rsid w:val="007247D3"/>
    <w:rsid w:val="00724FEA"/>
    <w:rsid w:val="0072501F"/>
    <w:rsid w:val="007252E1"/>
    <w:rsid w:val="0072531F"/>
    <w:rsid w:val="00725382"/>
    <w:rsid w:val="0072574C"/>
    <w:rsid w:val="00725AC6"/>
    <w:rsid w:val="00726A3D"/>
    <w:rsid w:val="00727F29"/>
    <w:rsid w:val="00730076"/>
    <w:rsid w:val="007307B8"/>
    <w:rsid w:val="00731578"/>
    <w:rsid w:val="007315FF"/>
    <w:rsid w:val="00731840"/>
    <w:rsid w:val="00731E8A"/>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1FC1"/>
    <w:rsid w:val="00742FD0"/>
    <w:rsid w:val="007430F3"/>
    <w:rsid w:val="00743AFE"/>
    <w:rsid w:val="00743FE3"/>
    <w:rsid w:val="00744C13"/>
    <w:rsid w:val="00744DE3"/>
    <w:rsid w:val="00744F50"/>
    <w:rsid w:val="00745211"/>
    <w:rsid w:val="007454CD"/>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730"/>
    <w:rsid w:val="00755C9C"/>
    <w:rsid w:val="00756547"/>
    <w:rsid w:val="00756B98"/>
    <w:rsid w:val="00756D7E"/>
    <w:rsid w:val="00756E3D"/>
    <w:rsid w:val="00757035"/>
    <w:rsid w:val="00757445"/>
    <w:rsid w:val="007576E6"/>
    <w:rsid w:val="007579A6"/>
    <w:rsid w:val="00757A2A"/>
    <w:rsid w:val="00757C60"/>
    <w:rsid w:val="007605A6"/>
    <w:rsid w:val="0076075E"/>
    <w:rsid w:val="00760BB6"/>
    <w:rsid w:val="00760D79"/>
    <w:rsid w:val="00760F68"/>
    <w:rsid w:val="007612C8"/>
    <w:rsid w:val="00761307"/>
    <w:rsid w:val="00761781"/>
    <w:rsid w:val="00761EF7"/>
    <w:rsid w:val="00761F13"/>
    <w:rsid w:val="0076214E"/>
    <w:rsid w:val="00762426"/>
    <w:rsid w:val="007626C5"/>
    <w:rsid w:val="00762918"/>
    <w:rsid w:val="00762CE4"/>
    <w:rsid w:val="00763192"/>
    <w:rsid w:val="00763338"/>
    <w:rsid w:val="007634F0"/>
    <w:rsid w:val="007635DF"/>
    <w:rsid w:val="0076361E"/>
    <w:rsid w:val="00764150"/>
    <w:rsid w:val="007642DB"/>
    <w:rsid w:val="007645AD"/>
    <w:rsid w:val="0076469F"/>
    <w:rsid w:val="00764955"/>
    <w:rsid w:val="007655F8"/>
    <w:rsid w:val="007656CE"/>
    <w:rsid w:val="007658E1"/>
    <w:rsid w:val="00765A01"/>
    <w:rsid w:val="00766BBC"/>
    <w:rsid w:val="00767792"/>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58A1"/>
    <w:rsid w:val="00776313"/>
    <w:rsid w:val="0077665A"/>
    <w:rsid w:val="007768B7"/>
    <w:rsid w:val="007770CE"/>
    <w:rsid w:val="0077724C"/>
    <w:rsid w:val="00777442"/>
    <w:rsid w:val="00780314"/>
    <w:rsid w:val="007806AC"/>
    <w:rsid w:val="00781093"/>
    <w:rsid w:val="00781A2B"/>
    <w:rsid w:val="00782FA3"/>
    <w:rsid w:val="00783358"/>
    <w:rsid w:val="0078339E"/>
    <w:rsid w:val="00783ABE"/>
    <w:rsid w:val="00784C2C"/>
    <w:rsid w:val="00784FF1"/>
    <w:rsid w:val="0078516B"/>
    <w:rsid w:val="00785ACC"/>
    <w:rsid w:val="007860FF"/>
    <w:rsid w:val="00786169"/>
    <w:rsid w:val="007862FC"/>
    <w:rsid w:val="00786748"/>
    <w:rsid w:val="00786AB5"/>
    <w:rsid w:val="00786CB8"/>
    <w:rsid w:val="00787075"/>
    <w:rsid w:val="007870E6"/>
    <w:rsid w:val="0078725D"/>
    <w:rsid w:val="007872EC"/>
    <w:rsid w:val="0078764F"/>
    <w:rsid w:val="00787A23"/>
    <w:rsid w:val="00787D92"/>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B8D"/>
    <w:rsid w:val="007A0EB3"/>
    <w:rsid w:val="007A19A6"/>
    <w:rsid w:val="007A27F3"/>
    <w:rsid w:val="007A2D88"/>
    <w:rsid w:val="007A32B8"/>
    <w:rsid w:val="007A3303"/>
    <w:rsid w:val="007A5084"/>
    <w:rsid w:val="007A5452"/>
    <w:rsid w:val="007A5A5E"/>
    <w:rsid w:val="007A6B06"/>
    <w:rsid w:val="007A6F56"/>
    <w:rsid w:val="007A7498"/>
    <w:rsid w:val="007A770B"/>
    <w:rsid w:val="007A7789"/>
    <w:rsid w:val="007B006D"/>
    <w:rsid w:val="007B06A7"/>
    <w:rsid w:val="007B0A13"/>
    <w:rsid w:val="007B0B97"/>
    <w:rsid w:val="007B0C18"/>
    <w:rsid w:val="007B0C5A"/>
    <w:rsid w:val="007B12A1"/>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21A"/>
    <w:rsid w:val="007C0371"/>
    <w:rsid w:val="007C0B73"/>
    <w:rsid w:val="007C0D67"/>
    <w:rsid w:val="007C0E98"/>
    <w:rsid w:val="007C0FBA"/>
    <w:rsid w:val="007C18E3"/>
    <w:rsid w:val="007C1AA1"/>
    <w:rsid w:val="007C1B12"/>
    <w:rsid w:val="007C1C54"/>
    <w:rsid w:val="007C1E3F"/>
    <w:rsid w:val="007C24C0"/>
    <w:rsid w:val="007C2522"/>
    <w:rsid w:val="007C29DC"/>
    <w:rsid w:val="007C2E97"/>
    <w:rsid w:val="007C3812"/>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1D2"/>
    <w:rsid w:val="007F0559"/>
    <w:rsid w:val="007F0669"/>
    <w:rsid w:val="007F0AFE"/>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826"/>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0F7B"/>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2F"/>
    <w:rsid w:val="00820EC1"/>
    <w:rsid w:val="00821456"/>
    <w:rsid w:val="00821F97"/>
    <w:rsid w:val="00822432"/>
    <w:rsid w:val="008225F8"/>
    <w:rsid w:val="00822786"/>
    <w:rsid w:val="008227F6"/>
    <w:rsid w:val="008229A5"/>
    <w:rsid w:val="00823091"/>
    <w:rsid w:val="0082383E"/>
    <w:rsid w:val="008239A3"/>
    <w:rsid w:val="00823D9B"/>
    <w:rsid w:val="008256D5"/>
    <w:rsid w:val="00825D46"/>
    <w:rsid w:val="008261EA"/>
    <w:rsid w:val="00827161"/>
    <w:rsid w:val="00827A1C"/>
    <w:rsid w:val="0083019E"/>
    <w:rsid w:val="00830B2F"/>
    <w:rsid w:val="00830D39"/>
    <w:rsid w:val="00830E06"/>
    <w:rsid w:val="00830F1B"/>
    <w:rsid w:val="0083117A"/>
    <w:rsid w:val="00831B03"/>
    <w:rsid w:val="00831D84"/>
    <w:rsid w:val="00831E30"/>
    <w:rsid w:val="00831F43"/>
    <w:rsid w:val="00832278"/>
    <w:rsid w:val="008324BF"/>
    <w:rsid w:val="0083267C"/>
    <w:rsid w:val="0083274D"/>
    <w:rsid w:val="00832751"/>
    <w:rsid w:val="00833979"/>
    <w:rsid w:val="00833E87"/>
    <w:rsid w:val="00833F06"/>
    <w:rsid w:val="008353E9"/>
    <w:rsid w:val="008358E6"/>
    <w:rsid w:val="008359DD"/>
    <w:rsid w:val="00835C34"/>
    <w:rsid w:val="00835E6E"/>
    <w:rsid w:val="00836191"/>
    <w:rsid w:val="008363CC"/>
    <w:rsid w:val="0083661E"/>
    <w:rsid w:val="00836A61"/>
    <w:rsid w:val="00836F1D"/>
    <w:rsid w:val="008373C2"/>
    <w:rsid w:val="008373E2"/>
    <w:rsid w:val="00837499"/>
    <w:rsid w:val="00840784"/>
    <w:rsid w:val="00840821"/>
    <w:rsid w:val="00840845"/>
    <w:rsid w:val="00840C0D"/>
    <w:rsid w:val="0084169A"/>
    <w:rsid w:val="0084176D"/>
    <w:rsid w:val="008419BA"/>
    <w:rsid w:val="00841E5E"/>
    <w:rsid w:val="00841E98"/>
    <w:rsid w:val="00841ED7"/>
    <w:rsid w:val="00842A25"/>
    <w:rsid w:val="00842A6F"/>
    <w:rsid w:val="00842C85"/>
    <w:rsid w:val="008433F6"/>
    <w:rsid w:val="0084340E"/>
    <w:rsid w:val="008435A0"/>
    <w:rsid w:val="00844354"/>
    <w:rsid w:val="008447A1"/>
    <w:rsid w:val="00844934"/>
    <w:rsid w:val="008450E1"/>
    <w:rsid w:val="00845108"/>
    <w:rsid w:val="00845485"/>
    <w:rsid w:val="00845EA5"/>
    <w:rsid w:val="008461E7"/>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4ED1"/>
    <w:rsid w:val="0085511A"/>
    <w:rsid w:val="008561F1"/>
    <w:rsid w:val="008565CF"/>
    <w:rsid w:val="008565FB"/>
    <w:rsid w:val="008573B5"/>
    <w:rsid w:val="008574D3"/>
    <w:rsid w:val="0086032C"/>
    <w:rsid w:val="00860C75"/>
    <w:rsid w:val="00861AF4"/>
    <w:rsid w:val="00862333"/>
    <w:rsid w:val="008625A6"/>
    <w:rsid w:val="00862847"/>
    <w:rsid w:val="00863DAF"/>
    <w:rsid w:val="00863F0F"/>
    <w:rsid w:val="00863F45"/>
    <w:rsid w:val="00864CD2"/>
    <w:rsid w:val="00864EC9"/>
    <w:rsid w:val="008657B4"/>
    <w:rsid w:val="00865BD1"/>
    <w:rsid w:val="00865DDA"/>
    <w:rsid w:val="00865E0A"/>
    <w:rsid w:val="00866042"/>
    <w:rsid w:val="00866175"/>
    <w:rsid w:val="00866C38"/>
    <w:rsid w:val="00866F6B"/>
    <w:rsid w:val="00867F34"/>
    <w:rsid w:val="008701B1"/>
    <w:rsid w:val="008721E5"/>
    <w:rsid w:val="0087222E"/>
    <w:rsid w:val="00872C00"/>
    <w:rsid w:val="008730D8"/>
    <w:rsid w:val="00873C6E"/>
    <w:rsid w:val="008741E4"/>
    <w:rsid w:val="00874A9A"/>
    <w:rsid w:val="00874BE0"/>
    <w:rsid w:val="008750D5"/>
    <w:rsid w:val="00875204"/>
    <w:rsid w:val="00875238"/>
    <w:rsid w:val="00875632"/>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31A1"/>
    <w:rsid w:val="00883409"/>
    <w:rsid w:val="00884031"/>
    <w:rsid w:val="00884164"/>
    <w:rsid w:val="0088484B"/>
    <w:rsid w:val="00884B16"/>
    <w:rsid w:val="00884EC2"/>
    <w:rsid w:val="00885004"/>
    <w:rsid w:val="00885690"/>
    <w:rsid w:val="008859FF"/>
    <w:rsid w:val="00885A74"/>
    <w:rsid w:val="00886042"/>
    <w:rsid w:val="008863EF"/>
    <w:rsid w:val="0088643C"/>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4A1"/>
    <w:rsid w:val="00893DB6"/>
    <w:rsid w:val="008943AD"/>
    <w:rsid w:val="0089573E"/>
    <w:rsid w:val="00895A4D"/>
    <w:rsid w:val="00895CD4"/>
    <w:rsid w:val="00896C17"/>
    <w:rsid w:val="00896CBC"/>
    <w:rsid w:val="0089733A"/>
    <w:rsid w:val="00897431"/>
    <w:rsid w:val="00897C11"/>
    <w:rsid w:val="00897D5A"/>
    <w:rsid w:val="008A00E1"/>
    <w:rsid w:val="008A1279"/>
    <w:rsid w:val="008A1AD1"/>
    <w:rsid w:val="008A1B3E"/>
    <w:rsid w:val="008A1FC4"/>
    <w:rsid w:val="008A2495"/>
    <w:rsid w:val="008A2929"/>
    <w:rsid w:val="008A2AD3"/>
    <w:rsid w:val="008A2E70"/>
    <w:rsid w:val="008A3698"/>
    <w:rsid w:val="008A38A5"/>
    <w:rsid w:val="008A42B4"/>
    <w:rsid w:val="008A4BA4"/>
    <w:rsid w:val="008A4C71"/>
    <w:rsid w:val="008A536B"/>
    <w:rsid w:val="008A57FC"/>
    <w:rsid w:val="008A58D9"/>
    <w:rsid w:val="008A5A57"/>
    <w:rsid w:val="008A5A75"/>
    <w:rsid w:val="008A60CD"/>
    <w:rsid w:val="008A62EF"/>
    <w:rsid w:val="008A67D8"/>
    <w:rsid w:val="008A6A53"/>
    <w:rsid w:val="008A7169"/>
    <w:rsid w:val="008A74EE"/>
    <w:rsid w:val="008A7963"/>
    <w:rsid w:val="008A79B2"/>
    <w:rsid w:val="008B0381"/>
    <w:rsid w:val="008B0642"/>
    <w:rsid w:val="008B0A52"/>
    <w:rsid w:val="008B1027"/>
    <w:rsid w:val="008B217A"/>
    <w:rsid w:val="008B21B3"/>
    <w:rsid w:val="008B3722"/>
    <w:rsid w:val="008B379B"/>
    <w:rsid w:val="008B3C47"/>
    <w:rsid w:val="008B4092"/>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7AB"/>
    <w:rsid w:val="008C0894"/>
    <w:rsid w:val="008C0D66"/>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25E"/>
    <w:rsid w:val="008D3416"/>
    <w:rsid w:val="008D4200"/>
    <w:rsid w:val="008D4AFA"/>
    <w:rsid w:val="008D568B"/>
    <w:rsid w:val="008D5DBD"/>
    <w:rsid w:val="008D60C8"/>
    <w:rsid w:val="008D7634"/>
    <w:rsid w:val="008D7C64"/>
    <w:rsid w:val="008E012A"/>
    <w:rsid w:val="008E0176"/>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A0E"/>
    <w:rsid w:val="008F0C3F"/>
    <w:rsid w:val="008F0C76"/>
    <w:rsid w:val="008F0E8E"/>
    <w:rsid w:val="008F11EB"/>
    <w:rsid w:val="008F12C4"/>
    <w:rsid w:val="008F16EC"/>
    <w:rsid w:val="008F1AC1"/>
    <w:rsid w:val="008F1B64"/>
    <w:rsid w:val="008F2123"/>
    <w:rsid w:val="008F21F3"/>
    <w:rsid w:val="008F2300"/>
    <w:rsid w:val="008F23D6"/>
    <w:rsid w:val="008F2FCB"/>
    <w:rsid w:val="008F3656"/>
    <w:rsid w:val="008F379C"/>
    <w:rsid w:val="008F4566"/>
    <w:rsid w:val="008F4CF6"/>
    <w:rsid w:val="008F5553"/>
    <w:rsid w:val="008F6547"/>
    <w:rsid w:val="008F69E0"/>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649"/>
    <w:rsid w:val="00906941"/>
    <w:rsid w:val="00906C9E"/>
    <w:rsid w:val="0090747B"/>
    <w:rsid w:val="00907F1F"/>
    <w:rsid w:val="00910197"/>
    <w:rsid w:val="00910363"/>
    <w:rsid w:val="00910E0D"/>
    <w:rsid w:val="00910EF1"/>
    <w:rsid w:val="009112B0"/>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1F4"/>
    <w:rsid w:val="009204C1"/>
    <w:rsid w:val="00920D0C"/>
    <w:rsid w:val="00920DFF"/>
    <w:rsid w:val="00921283"/>
    <w:rsid w:val="009216A4"/>
    <w:rsid w:val="0092181A"/>
    <w:rsid w:val="00921F26"/>
    <w:rsid w:val="00922555"/>
    <w:rsid w:val="00922949"/>
    <w:rsid w:val="00922D6A"/>
    <w:rsid w:val="009231DC"/>
    <w:rsid w:val="00923743"/>
    <w:rsid w:val="009237B5"/>
    <w:rsid w:val="009241BF"/>
    <w:rsid w:val="00924D0E"/>
    <w:rsid w:val="0092513F"/>
    <w:rsid w:val="0092598B"/>
    <w:rsid w:val="00925D21"/>
    <w:rsid w:val="009264D2"/>
    <w:rsid w:val="0092651D"/>
    <w:rsid w:val="009268B1"/>
    <w:rsid w:val="00926ADB"/>
    <w:rsid w:val="00926BAA"/>
    <w:rsid w:val="009272BA"/>
    <w:rsid w:val="009276A7"/>
    <w:rsid w:val="0092773F"/>
    <w:rsid w:val="00927A73"/>
    <w:rsid w:val="00927C46"/>
    <w:rsid w:val="009303BA"/>
    <w:rsid w:val="00930B31"/>
    <w:rsid w:val="00930C4D"/>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368"/>
    <w:rsid w:val="00940580"/>
    <w:rsid w:val="00940ADE"/>
    <w:rsid w:val="009422D0"/>
    <w:rsid w:val="009424D4"/>
    <w:rsid w:val="00942543"/>
    <w:rsid w:val="00942C95"/>
    <w:rsid w:val="00942DF0"/>
    <w:rsid w:val="009438C6"/>
    <w:rsid w:val="00944242"/>
    <w:rsid w:val="009443A7"/>
    <w:rsid w:val="00944517"/>
    <w:rsid w:val="009446BD"/>
    <w:rsid w:val="00944972"/>
    <w:rsid w:val="00944D1C"/>
    <w:rsid w:val="00945650"/>
    <w:rsid w:val="009465DF"/>
    <w:rsid w:val="009466E1"/>
    <w:rsid w:val="00947199"/>
    <w:rsid w:val="00947A1E"/>
    <w:rsid w:val="009509E4"/>
    <w:rsid w:val="0095139F"/>
    <w:rsid w:val="00951835"/>
    <w:rsid w:val="00951A33"/>
    <w:rsid w:val="009521E6"/>
    <w:rsid w:val="00952342"/>
    <w:rsid w:val="00952501"/>
    <w:rsid w:val="009527AD"/>
    <w:rsid w:val="00952858"/>
    <w:rsid w:val="00952CA4"/>
    <w:rsid w:val="00952E89"/>
    <w:rsid w:val="009537D5"/>
    <w:rsid w:val="00953D78"/>
    <w:rsid w:val="00954086"/>
    <w:rsid w:val="0095419D"/>
    <w:rsid w:val="009542CF"/>
    <w:rsid w:val="0095500B"/>
    <w:rsid w:val="00956FEE"/>
    <w:rsid w:val="00957334"/>
    <w:rsid w:val="00957920"/>
    <w:rsid w:val="00957B69"/>
    <w:rsid w:val="00957EE6"/>
    <w:rsid w:val="009603DE"/>
    <w:rsid w:val="0096084D"/>
    <w:rsid w:val="00960FC0"/>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3F11"/>
    <w:rsid w:val="009749A1"/>
    <w:rsid w:val="00974B94"/>
    <w:rsid w:val="00974D28"/>
    <w:rsid w:val="00974EAB"/>
    <w:rsid w:val="00974F24"/>
    <w:rsid w:val="00976D50"/>
    <w:rsid w:val="009777B5"/>
    <w:rsid w:val="00977888"/>
    <w:rsid w:val="009802DF"/>
    <w:rsid w:val="009806CC"/>
    <w:rsid w:val="009807EE"/>
    <w:rsid w:val="00980A59"/>
    <w:rsid w:val="00980A63"/>
    <w:rsid w:val="00981463"/>
    <w:rsid w:val="0098173B"/>
    <w:rsid w:val="00981882"/>
    <w:rsid w:val="0098255C"/>
    <w:rsid w:val="0098264D"/>
    <w:rsid w:val="00982B13"/>
    <w:rsid w:val="00982EC5"/>
    <w:rsid w:val="00983212"/>
    <w:rsid w:val="00983328"/>
    <w:rsid w:val="00984080"/>
    <w:rsid w:val="009840D9"/>
    <w:rsid w:val="00984349"/>
    <w:rsid w:val="00984AB0"/>
    <w:rsid w:val="00984B78"/>
    <w:rsid w:val="00984DE3"/>
    <w:rsid w:val="009853D8"/>
    <w:rsid w:val="00985CB5"/>
    <w:rsid w:val="0098603D"/>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298"/>
    <w:rsid w:val="00996B01"/>
    <w:rsid w:val="00996B9C"/>
    <w:rsid w:val="0099712A"/>
    <w:rsid w:val="00997217"/>
    <w:rsid w:val="009978E7"/>
    <w:rsid w:val="009A06A2"/>
    <w:rsid w:val="009A0EDF"/>
    <w:rsid w:val="009A1237"/>
    <w:rsid w:val="009A182B"/>
    <w:rsid w:val="009A20EA"/>
    <w:rsid w:val="009A34A3"/>
    <w:rsid w:val="009A3D6A"/>
    <w:rsid w:val="009A4816"/>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DD"/>
    <w:rsid w:val="009B2AE3"/>
    <w:rsid w:val="009B33A8"/>
    <w:rsid w:val="009B3739"/>
    <w:rsid w:val="009B4D2B"/>
    <w:rsid w:val="009B5132"/>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2F20"/>
    <w:rsid w:val="009C34E3"/>
    <w:rsid w:val="009C3D44"/>
    <w:rsid w:val="009C3FC6"/>
    <w:rsid w:val="009C43AC"/>
    <w:rsid w:val="009C467A"/>
    <w:rsid w:val="009C4790"/>
    <w:rsid w:val="009C4976"/>
    <w:rsid w:val="009C5566"/>
    <w:rsid w:val="009C5607"/>
    <w:rsid w:val="009C597A"/>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45"/>
    <w:rsid w:val="009E1E97"/>
    <w:rsid w:val="009E22F8"/>
    <w:rsid w:val="009E271F"/>
    <w:rsid w:val="009E285F"/>
    <w:rsid w:val="009E396D"/>
    <w:rsid w:val="009E43BC"/>
    <w:rsid w:val="009E4659"/>
    <w:rsid w:val="009E4A62"/>
    <w:rsid w:val="009E4EB9"/>
    <w:rsid w:val="009E535A"/>
    <w:rsid w:val="009E5496"/>
    <w:rsid w:val="009E5B08"/>
    <w:rsid w:val="009E5E86"/>
    <w:rsid w:val="009E63BB"/>
    <w:rsid w:val="009E749A"/>
    <w:rsid w:val="009E768F"/>
    <w:rsid w:val="009E7873"/>
    <w:rsid w:val="009E79B6"/>
    <w:rsid w:val="009F0119"/>
    <w:rsid w:val="009F061E"/>
    <w:rsid w:val="009F116B"/>
    <w:rsid w:val="009F1E4F"/>
    <w:rsid w:val="009F2008"/>
    <w:rsid w:val="009F2299"/>
    <w:rsid w:val="009F2948"/>
    <w:rsid w:val="009F2ABE"/>
    <w:rsid w:val="009F2B73"/>
    <w:rsid w:val="009F2CB2"/>
    <w:rsid w:val="009F2D04"/>
    <w:rsid w:val="009F35AA"/>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505"/>
    <w:rsid w:val="00A10D74"/>
    <w:rsid w:val="00A10E3A"/>
    <w:rsid w:val="00A115F4"/>
    <w:rsid w:val="00A12325"/>
    <w:rsid w:val="00A127C6"/>
    <w:rsid w:val="00A12825"/>
    <w:rsid w:val="00A12C51"/>
    <w:rsid w:val="00A133A9"/>
    <w:rsid w:val="00A14922"/>
    <w:rsid w:val="00A15087"/>
    <w:rsid w:val="00A158DA"/>
    <w:rsid w:val="00A1591B"/>
    <w:rsid w:val="00A1591D"/>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1D4F"/>
    <w:rsid w:val="00A22037"/>
    <w:rsid w:val="00A225FD"/>
    <w:rsid w:val="00A22966"/>
    <w:rsid w:val="00A23420"/>
    <w:rsid w:val="00A23CF3"/>
    <w:rsid w:val="00A243B5"/>
    <w:rsid w:val="00A248E1"/>
    <w:rsid w:val="00A25474"/>
    <w:rsid w:val="00A25588"/>
    <w:rsid w:val="00A26183"/>
    <w:rsid w:val="00A262D4"/>
    <w:rsid w:val="00A26882"/>
    <w:rsid w:val="00A26A71"/>
    <w:rsid w:val="00A26C5D"/>
    <w:rsid w:val="00A272DF"/>
    <w:rsid w:val="00A27674"/>
    <w:rsid w:val="00A276C3"/>
    <w:rsid w:val="00A27E97"/>
    <w:rsid w:val="00A30158"/>
    <w:rsid w:val="00A31DFC"/>
    <w:rsid w:val="00A31EE2"/>
    <w:rsid w:val="00A321F6"/>
    <w:rsid w:val="00A32DB7"/>
    <w:rsid w:val="00A333CB"/>
    <w:rsid w:val="00A334F9"/>
    <w:rsid w:val="00A33974"/>
    <w:rsid w:val="00A33CC9"/>
    <w:rsid w:val="00A34E61"/>
    <w:rsid w:val="00A34F08"/>
    <w:rsid w:val="00A352D4"/>
    <w:rsid w:val="00A35C1A"/>
    <w:rsid w:val="00A35C79"/>
    <w:rsid w:val="00A3699E"/>
    <w:rsid w:val="00A36B55"/>
    <w:rsid w:val="00A37592"/>
    <w:rsid w:val="00A37905"/>
    <w:rsid w:val="00A37A09"/>
    <w:rsid w:val="00A37AD8"/>
    <w:rsid w:val="00A401FB"/>
    <w:rsid w:val="00A4069E"/>
    <w:rsid w:val="00A419E1"/>
    <w:rsid w:val="00A41BB2"/>
    <w:rsid w:val="00A41F97"/>
    <w:rsid w:val="00A42D24"/>
    <w:rsid w:val="00A42E1B"/>
    <w:rsid w:val="00A43291"/>
    <w:rsid w:val="00A437B1"/>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20D"/>
    <w:rsid w:val="00A52D13"/>
    <w:rsid w:val="00A52E35"/>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344"/>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3A3A"/>
    <w:rsid w:val="00A75095"/>
    <w:rsid w:val="00A75232"/>
    <w:rsid w:val="00A752F1"/>
    <w:rsid w:val="00A75513"/>
    <w:rsid w:val="00A76016"/>
    <w:rsid w:val="00A762CA"/>
    <w:rsid w:val="00A76A9E"/>
    <w:rsid w:val="00A77FFA"/>
    <w:rsid w:val="00A80077"/>
    <w:rsid w:val="00A8035A"/>
    <w:rsid w:val="00A80583"/>
    <w:rsid w:val="00A80A1D"/>
    <w:rsid w:val="00A80B3B"/>
    <w:rsid w:val="00A81001"/>
    <w:rsid w:val="00A8140F"/>
    <w:rsid w:val="00A81FF1"/>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87FB1"/>
    <w:rsid w:val="00A90037"/>
    <w:rsid w:val="00A910F8"/>
    <w:rsid w:val="00A91BF7"/>
    <w:rsid w:val="00A922AD"/>
    <w:rsid w:val="00A92710"/>
    <w:rsid w:val="00A92B2C"/>
    <w:rsid w:val="00A92B40"/>
    <w:rsid w:val="00A93577"/>
    <w:rsid w:val="00A93C88"/>
    <w:rsid w:val="00A941ED"/>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CD7"/>
    <w:rsid w:val="00AA0FFB"/>
    <w:rsid w:val="00AA233E"/>
    <w:rsid w:val="00AA2D04"/>
    <w:rsid w:val="00AA33DB"/>
    <w:rsid w:val="00AA3465"/>
    <w:rsid w:val="00AA3561"/>
    <w:rsid w:val="00AA38CC"/>
    <w:rsid w:val="00AA39F7"/>
    <w:rsid w:val="00AA3DC0"/>
    <w:rsid w:val="00AA4319"/>
    <w:rsid w:val="00AA4878"/>
    <w:rsid w:val="00AA5170"/>
    <w:rsid w:val="00AA556E"/>
    <w:rsid w:val="00AA5E33"/>
    <w:rsid w:val="00AA5E4E"/>
    <w:rsid w:val="00AA5E85"/>
    <w:rsid w:val="00AA6037"/>
    <w:rsid w:val="00AA6266"/>
    <w:rsid w:val="00AA646B"/>
    <w:rsid w:val="00AA6A55"/>
    <w:rsid w:val="00AA6EC3"/>
    <w:rsid w:val="00AA7370"/>
    <w:rsid w:val="00AA7485"/>
    <w:rsid w:val="00AA7937"/>
    <w:rsid w:val="00AA794F"/>
    <w:rsid w:val="00AB00C0"/>
    <w:rsid w:val="00AB189A"/>
    <w:rsid w:val="00AB19A1"/>
    <w:rsid w:val="00AB1C2E"/>
    <w:rsid w:val="00AB30FF"/>
    <w:rsid w:val="00AB3120"/>
    <w:rsid w:val="00AB3540"/>
    <w:rsid w:val="00AB3F01"/>
    <w:rsid w:val="00AB4000"/>
    <w:rsid w:val="00AB4D09"/>
    <w:rsid w:val="00AB55D3"/>
    <w:rsid w:val="00AB5A7D"/>
    <w:rsid w:val="00AB61AA"/>
    <w:rsid w:val="00AB6E04"/>
    <w:rsid w:val="00AC04D3"/>
    <w:rsid w:val="00AC09D6"/>
    <w:rsid w:val="00AC0A24"/>
    <w:rsid w:val="00AC0F09"/>
    <w:rsid w:val="00AC19D6"/>
    <w:rsid w:val="00AC304E"/>
    <w:rsid w:val="00AC32F4"/>
    <w:rsid w:val="00AC3660"/>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A93"/>
    <w:rsid w:val="00AC7DDD"/>
    <w:rsid w:val="00AC7F4C"/>
    <w:rsid w:val="00AD0B64"/>
    <w:rsid w:val="00AD0B7A"/>
    <w:rsid w:val="00AD0DCD"/>
    <w:rsid w:val="00AD1531"/>
    <w:rsid w:val="00AD181A"/>
    <w:rsid w:val="00AD1D7A"/>
    <w:rsid w:val="00AD1F73"/>
    <w:rsid w:val="00AD2077"/>
    <w:rsid w:val="00AD258E"/>
    <w:rsid w:val="00AD27BF"/>
    <w:rsid w:val="00AD291F"/>
    <w:rsid w:val="00AD2D5F"/>
    <w:rsid w:val="00AD30DE"/>
    <w:rsid w:val="00AD315A"/>
    <w:rsid w:val="00AD3320"/>
    <w:rsid w:val="00AD3330"/>
    <w:rsid w:val="00AD345B"/>
    <w:rsid w:val="00AD349E"/>
    <w:rsid w:val="00AD35C7"/>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7AA"/>
    <w:rsid w:val="00AE3C9E"/>
    <w:rsid w:val="00AE483A"/>
    <w:rsid w:val="00AE4940"/>
    <w:rsid w:val="00AE4DC9"/>
    <w:rsid w:val="00AE5296"/>
    <w:rsid w:val="00AE52A4"/>
    <w:rsid w:val="00AE5421"/>
    <w:rsid w:val="00AE55D5"/>
    <w:rsid w:val="00AE66B6"/>
    <w:rsid w:val="00AE6981"/>
    <w:rsid w:val="00AE6AE2"/>
    <w:rsid w:val="00AE6B51"/>
    <w:rsid w:val="00AE6F6F"/>
    <w:rsid w:val="00AE7708"/>
    <w:rsid w:val="00AE78E8"/>
    <w:rsid w:val="00AE7928"/>
    <w:rsid w:val="00AE7DD6"/>
    <w:rsid w:val="00AE7FCF"/>
    <w:rsid w:val="00AF056C"/>
    <w:rsid w:val="00AF09FC"/>
    <w:rsid w:val="00AF1902"/>
    <w:rsid w:val="00AF19E6"/>
    <w:rsid w:val="00AF1E01"/>
    <w:rsid w:val="00AF1E12"/>
    <w:rsid w:val="00AF1F7B"/>
    <w:rsid w:val="00AF2CF7"/>
    <w:rsid w:val="00AF2D2C"/>
    <w:rsid w:val="00AF3C73"/>
    <w:rsid w:val="00AF44B6"/>
    <w:rsid w:val="00AF5341"/>
    <w:rsid w:val="00AF56B5"/>
    <w:rsid w:val="00AF59BF"/>
    <w:rsid w:val="00AF61EA"/>
    <w:rsid w:val="00AF6C77"/>
    <w:rsid w:val="00AF6D38"/>
    <w:rsid w:val="00AF74C0"/>
    <w:rsid w:val="00AF755C"/>
    <w:rsid w:val="00AF7A72"/>
    <w:rsid w:val="00AF7D26"/>
    <w:rsid w:val="00B002B3"/>
    <w:rsid w:val="00B008E2"/>
    <w:rsid w:val="00B00A8D"/>
    <w:rsid w:val="00B00AB0"/>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48D"/>
    <w:rsid w:val="00B078BE"/>
    <w:rsid w:val="00B07CC7"/>
    <w:rsid w:val="00B10246"/>
    <w:rsid w:val="00B1048B"/>
    <w:rsid w:val="00B104F9"/>
    <w:rsid w:val="00B112D6"/>
    <w:rsid w:val="00B1139D"/>
    <w:rsid w:val="00B113DC"/>
    <w:rsid w:val="00B115D9"/>
    <w:rsid w:val="00B117B1"/>
    <w:rsid w:val="00B117DF"/>
    <w:rsid w:val="00B1197B"/>
    <w:rsid w:val="00B1282C"/>
    <w:rsid w:val="00B13658"/>
    <w:rsid w:val="00B136E8"/>
    <w:rsid w:val="00B13C90"/>
    <w:rsid w:val="00B140DD"/>
    <w:rsid w:val="00B14747"/>
    <w:rsid w:val="00B1482A"/>
    <w:rsid w:val="00B1496B"/>
    <w:rsid w:val="00B15BCB"/>
    <w:rsid w:val="00B15D81"/>
    <w:rsid w:val="00B16E84"/>
    <w:rsid w:val="00B171F1"/>
    <w:rsid w:val="00B172AF"/>
    <w:rsid w:val="00B17670"/>
    <w:rsid w:val="00B176A0"/>
    <w:rsid w:val="00B177CA"/>
    <w:rsid w:val="00B17B39"/>
    <w:rsid w:val="00B17D93"/>
    <w:rsid w:val="00B17ED0"/>
    <w:rsid w:val="00B21568"/>
    <w:rsid w:val="00B21802"/>
    <w:rsid w:val="00B21BED"/>
    <w:rsid w:val="00B21C60"/>
    <w:rsid w:val="00B21D30"/>
    <w:rsid w:val="00B21DFA"/>
    <w:rsid w:val="00B21F0A"/>
    <w:rsid w:val="00B222A5"/>
    <w:rsid w:val="00B2275F"/>
    <w:rsid w:val="00B22A02"/>
    <w:rsid w:val="00B22EB2"/>
    <w:rsid w:val="00B23881"/>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5FC1"/>
    <w:rsid w:val="00B360FE"/>
    <w:rsid w:val="00B363BA"/>
    <w:rsid w:val="00B3676E"/>
    <w:rsid w:val="00B36BE7"/>
    <w:rsid w:val="00B37495"/>
    <w:rsid w:val="00B37B84"/>
    <w:rsid w:val="00B37F5D"/>
    <w:rsid w:val="00B4101E"/>
    <w:rsid w:val="00B41ADE"/>
    <w:rsid w:val="00B41EA0"/>
    <w:rsid w:val="00B4200E"/>
    <w:rsid w:val="00B42446"/>
    <w:rsid w:val="00B42A85"/>
    <w:rsid w:val="00B43360"/>
    <w:rsid w:val="00B43C5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2FA1"/>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2F"/>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6E24"/>
    <w:rsid w:val="00B770E5"/>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B4A"/>
    <w:rsid w:val="00B85EC2"/>
    <w:rsid w:val="00B86776"/>
    <w:rsid w:val="00B8685F"/>
    <w:rsid w:val="00B869E4"/>
    <w:rsid w:val="00B86F25"/>
    <w:rsid w:val="00B878A9"/>
    <w:rsid w:val="00B87B74"/>
    <w:rsid w:val="00B90503"/>
    <w:rsid w:val="00B90A43"/>
    <w:rsid w:val="00B90C5C"/>
    <w:rsid w:val="00B912B4"/>
    <w:rsid w:val="00B91871"/>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69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D69"/>
    <w:rsid w:val="00BB4E7D"/>
    <w:rsid w:val="00BB4FB7"/>
    <w:rsid w:val="00BB554C"/>
    <w:rsid w:val="00BB5689"/>
    <w:rsid w:val="00BB5DE7"/>
    <w:rsid w:val="00BB5F05"/>
    <w:rsid w:val="00BB60F5"/>
    <w:rsid w:val="00BB7603"/>
    <w:rsid w:val="00BB77D9"/>
    <w:rsid w:val="00BB7D55"/>
    <w:rsid w:val="00BB7F3E"/>
    <w:rsid w:val="00BB7FBF"/>
    <w:rsid w:val="00BC0177"/>
    <w:rsid w:val="00BC01DC"/>
    <w:rsid w:val="00BC0E5A"/>
    <w:rsid w:val="00BC0F61"/>
    <w:rsid w:val="00BC1879"/>
    <w:rsid w:val="00BC1AFC"/>
    <w:rsid w:val="00BC1BDA"/>
    <w:rsid w:val="00BC293D"/>
    <w:rsid w:val="00BC2BC5"/>
    <w:rsid w:val="00BC2D4F"/>
    <w:rsid w:val="00BC335E"/>
    <w:rsid w:val="00BC36A9"/>
    <w:rsid w:val="00BC39E7"/>
    <w:rsid w:val="00BC41C8"/>
    <w:rsid w:val="00BC5302"/>
    <w:rsid w:val="00BC53A3"/>
    <w:rsid w:val="00BC5660"/>
    <w:rsid w:val="00BC5E3B"/>
    <w:rsid w:val="00BC5F1D"/>
    <w:rsid w:val="00BC6037"/>
    <w:rsid w:val="00BC6144"/>
    <w:rsid w:val="00BC6C86"/>
    <w:rsid w:val="00BC6E4C"/>
    <w:rsid w:val="00BC766D"/>
    <w:rsid w:val="00BC7A21"/>
    <w:rsid w:val="00BC7BE4"/>
    <w:rsid w:val="00BD012C"/>
    <w:rsid w:val="00BD0627"/>
    <w:rsid w:val="00BD0640"/>
    <w:rsid w:val="00BD07F9"/>
    <w:rsid w:val="00BD096D"/>
    <w:rsid w:val="00BD0D50"/>
    <w:rsid w:val="00BD0DBB"/>
    <w:rsid w:val="00BD1069"/>
    <w:rsid w:val="00BD1C6B"/>
    <w:rsid w:val="00BD274C"/>
    <w:rsid w:val="00BD27FB"/>
    <w:rsid w:val="00BD2E44"/>
    <w:rsid w:val="00BD314B"/>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404"/>
    <w:rsid w:val="00BE0ADC"/>
    <w:rsid w:val="00BE1726"/>
    <w:rsid w:val="00BE17F9"/>
    <w:rsid w:val="00BE191C"/>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D3E"/>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9B2"/>
    <w:rsid w:val="00C03BE3"/>
    <w:rsid w:val="00C03C6A"/>
    <w:rsid w:val="00C0453D"/>
    <w:rsid w:val="00C05248"/>
    <w:rsid w:val="00C0569A"/>
    <w:rsid w:val="00C05725"/>
    <w:rsid w:val="00C057A1"/>
    <w:rsid w:val="00C05D34"/>
    <w:rsid w:val="00C05F5D"/>
    <w:rsid w:val="00C05F77"/>
    <w:rsid w:val="00C061A7"/>
    <w:rsid w:val="00C06423"/>
    <w:rsid w:val="00C06CAC"/>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5DE"/>
    <w:rsid w:val="00C22C49"/>
    <w:rsid w:val="00C2389C"/>
    <w:rsid w:val="00C23995"/>
    <w:rsid w:val="00C2400B"/>
    <w:rsid w:val="00C244F9"/>
    <w:rsid w:val="00C24830"/>
    <w:rsid w:val="00C2490C"/>
    <w:rsid w:val="00C24AD0"/>
    <w:rsid w:val="00C24F38"/>
    <w:rsid w:val="00C256FA"/>
    <w:rsid w:val="00C25877"/>
    <w:rsid w:val="00C25BAC"/>
    <w:rsid w:val="00C2675D"/>
    <w:rsid w:val="00C2684E"/>
    <w:rsid w:val="00C270E8"/>
    <w:rsid w:val="00C2743C"/>
    <w:rsid w:val="00C27B75"/>
    <w:rsid w:val="00C27BEF"/>
    <w:rsid w:val="00C30209"/>
    <w:rsid w:val="00C3158B"/>
    <w:rsid w:val="00C315B7"/>
    <w:rsid w:val="00C31967"/>
    <w:rsid w:val="00C321E2"/>
    <w:rsid w:val="00C32628"/>
    <w:rsid w:val="00C32D9A"/>
    <w:rsid w:val="00C32EC1"/>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084"/>
    <w:rsid w:val="00C44F5D"/>
    <w:rsid w:val="00C450DD"/>
    <w:rsid w:val="00C45482"/>
    <w:rsid w:val="00C4558A"/>
    <w:rsid w:val="00C45737"/>
    <w:rsid w:val="00C46263"/>
    <w:rsid w:val="00C469AD"/>
    <w:rsid w:val="00C47AAE"/>
    <w:rsid w:val="00C47C3B"/>
    <w:rsid w:val="00C501B0"/>
    <w:rsid w:val="00C50635"/>
    <w:rsid w:val="00C50852"/>
    <w:rsid w:val="00C50948"/>
    <w:rsid w:val="00C50C5D"/>
    <w:rsid w:val="00C50F4C"/>
    <w:rsid w:val="00C5126E"/>
    <w:rsid w:val="00C51D2E"/>
    <w:rsid w:val="00C52960"/>
    <w:rsid w:val="00C52CF7"/>
    <w:rsid w:val="00C52F3B"/>
    <w:rsid w:val="00C53106"/>
    <w:rsid w:val="00C537C3"/>
    <w:rsid w:val="00C53996"/>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296"/>
    <w:rsid w:val="00C633B4"/>
    <w:rsid w:val="00C637BB"/>
    <w:rsid w:val="00C63E20"/>
    <w:rsid w:val="00C63EDA"/>
    <w:rsid w:val="00C63F01"/>
    <w:rsid w:val="00C65015"/>
    <w:rsid w:val="00C65290"/>
    <w:rsid w:val="00C669C1"/>
    <w:rsid w:val="00C673D9"/>
    <w:rsid w:val="00C702E3"/>
    <w:rsid w:val="00C7043E"/>
    <w:rsid w:val="00C70B34"/>
    <w:rsid w:val="00C70BC6"/>
    <w:rsid w:val="00C70E0F"/>
    <w:rsid w:val="00C70FC4"/>
    <w:rsid w:val="00C71311"/>
    <w:rsid w:val="00C720ED"/>
    <w:rsid w:val="00C725EA"/>
    <w:rsid w:val="00C72B35"/>
    <w:rsid w:val="00C73843"/>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A0"/>
    <w:rsid w:val="00C910F4"/>
    <w:rsid w:val="00C91677"/>
    <w:rsid w:val="00C91E8F"/>
    <w:rsid w:val="00C91EE7"/>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5F1"/>
    <w:rsid w:val="00C9766A"/>
    <w:rsid w:val="00C97BEF"/>
    <w:rsid w:val="00CA0360"/>
    <w:rsid w:val="00CA0B3C"/>
    <w:rsid w:val="00CA0C51"/>
    <w:rsid w:val="00CA1CA6"/>
    <w:rsid w:val="00CA22CC"/>
    <w:rsid w:val="00CA2809"/>
    <w:rsid w:val="00CA2A27"/>
    <w:rsid w:val="00CA319E"/>
    <w:rsid w:val="00CA36DD"/>
    <w:rsid w:val="00CA482F"/>
    <w:rsid w:val="00CA4C98"/>
    <w:rsid w:val="00CA5E12"/>
    <w:rsid w:val="00CA6639"/>
    <w:rsid w:val="00CA6985"/>
    <w:rsid w:val="00CA6A1E"/>
    <w:rsid w:val="00CA6FF6"/>
    <w:rsid w:val="00CA764C"/>
    <w:rsid w:val="00CA7977"/>
    <w:rsid w:val="00CA7C78"/>
    <w:rsid w:val="00CB03D1"/>
    <w:rsid w:val="00CB091F"/>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13"/>
    <w:rsid w:val="00CC0DA7"/>
    <w:rsid w:val="00CC1274"/>
    <w:rsid w:val="00CC1519"/>
    <w:rsid w:val="00CC183C"/>
    <w:rsid w:val="00CC1BC5"/>
    <w:rsid w:val="00CC1D06"/>
    <w:rsid w:val="00CC1FD7"/>
    <w:rsid w:val="00CC2012"/>
    <w:rsid w:val="00CC2183"/>
    <w:rsid w:val="00CC248B"/>
    <w:rsid w:val="00CC25E0"/>
    <w:rsid w:val="00CC277A"/>
    <w:rsid w:val="00CC28F7"/>
    <w:rsid w:val="00CC2C5E"/>
    <w:rsid w:val="00CC3086"/>
    <w:rsid w:val="00CC329C"/>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68"/>
    <w:rsid w:val="00CD3AF3"/>
    <w:rsid w:val="00CD4148"/>
    <w:rsid w:val="00CD425D"/>
    <w:rsid w:val="00CD4373"/>
    <w:rsid w:val="00CD49FB"/>
    <w:rsid w:val="00CD4EAB"/>
    <w:rsid w:val="00CD5F83"/>
    <w:rsid w:val="00CD5FC3"/>
    <w:rsid w:val="00CD5FC5"/>
    <w:rsid w:val="00CD5FFD"/>
    <w:rsid w:val="00CD619E"/>
    <w:rsid w:val="00CD63F7"/>
    <w:rsid w:val="00CD67C6"/>
    <w:rsid w:val="00CD6A3C"/>
    <w:rsid w:val="00CD6D72"/>
    <w:rsid w:val="00CD6FC2"/>
    <w:rsid w:val="00CD7311"/>
    <w:rsid w:val="00CD76C9"/>
    <w:rsid w:val="00CD7A9D"/>
    <w:rsid w:val="00CD7AC2"/>
    <w:rsid w:val="00CE0026"/>
    <w:rsid w:val="00CE0533"/>
    <w:rsid w:val="00CE0575"/>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0C7"/>
    <w:rsid w:val="00CE35A3"/>
    <w:rsid w:val="00CE4317"/>
    <w:rsid w:val="00CE4324"/>
    <w:rsid w:val="00CE5183"/>
    <w:rsid w:val="00CE51F1"/>
    <w:rsid w:val="00CE537B"/>
    <w:rsid w:val="00CE5B9E"/>
    <w:rsid w:val="00CE6634"/>
    <w:rsid w:val="00CE6FF0"/>
    <w:rsid w:val="00CE7056"/>
    <w:rsid w:val="00CE7B59"/>
    <w:rsid w:val="00CE7F0E"/>
    <w:rsid w:val="00CF0A7A"/>
    <w:rsid w:val="00CF0CC8"/>
    <w:rsid w:val="00CF145B"/>
    <w:rsid w:val="00CF1651"/>
    <w:rsid w:val="00CF1696"/>
    <w:rsid w:val="00CF1C21"/>
    <w:rsid w:val="00CF1D4F"/>
    <w:rsid w:val="00CF1D99"/>
    <w:rsid w:val="00CF232B"/>
    <w:rsid w:val="00CF2706"/>
    <w:rsid w:val="00CF27F2"/>
    <w:rsid w:val="00CF2EC7"/>
    <w:rsid w:val="00CF3099"/>
    <w:rsid w:val="00CF313D"/>
    <w:rsid w:val="00CF3209"/>
    <w:rsid w:val="00CF3621"/>
    <w:rsid w:val="00CF373F"/>
    <w:rsid w:val="00CF3E4C"/>
    <w:rsid w:val="00CF4268"/>
    <w:rsid w:val="00CF48C4"/>
    <w:rsid w:val="00CF5082"/>
    <w:rsid w:val="00CF52AD"/>
    <w:rsid w:val="00CF5460"/>
    <w:rsid w:val="00CF54A1"/>
    <w:rsid w:val="00CF58FF"/>
    <w:rsid w:val="00CF59D5"/>
    <w:rsid w:val="00CF5B70"/>
    <w:rsid w:val="00CF62C4"/>
    <w:rsid w:val="00CF65E2"/>
    <w:rsid w:val="00CF6941"/>
    <w:rsid w:val="00CF6955"/>
    <w:rsid w:val="00CF76FF"/>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7C3"/>
    <w:rsid w:val="00D05817"/>
    <w:rsid w:val="00D05D2E"/>
    <w:rsid w:val="00D0627B"/>
    <w:rsid w:val="00D063D4"/>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328C"/>
    <w:rsid w:val="00D24233"/>
    <w:rsid w:val="00D24331"/>
    <w:rsid w:val="00D246C4"/>
    <w:rsid w:val="00D25C85"/>
    <w:rsid w:val="00D260E6"/>
    <w:rsid w:val="00D26537"/>
    <w:rsid w:val="00D26704"/>
    <w:rsid w:val="00D26BA0"/>
    <w:rsid w:val="00D27487"/>
    <w:rsid w:val="00D27E65"/>
    <w:rsid w:val="00D27F22"/>
    <w:rsid w:val="00D30553"/>
    <w:rsid w:val="00D30CD4"/>
    <w:rsid w:val="00D311DE"/>
    <w:rsid w:val="00D31319"/>
    <w:rsid w:val="00D31372"/>
    <w:rsid w:val="00D31E9D"/>
    <w:rsid w:val="00D3286F"/>
    <w:rsid w:val="00D32A0D"/>
    <w:rsid w:val="00D33238"/>
    <w:rsid w:val="00D33848"/>
    <w:rsid w:val="00D339B6"/>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1DC"/>
    <w:rsid w:val="00D44C6A"/>
    <w:rsid w:val="00D45412"/>
    <w:rsid w:val="00D461C6"/>
    <w:rsid w:val="00D46A70"/>
    <w:rsid w:val="00D46F69"/>
    <w:rsid w:val="00D47195"/>
    <w:rsid w:val="00D47FDB"/>
    <w:rsid w:val="00D506BB"/>
    <w:rsid w:val="00D50A38"/>
    <w:rsid w:val="00D511F8"/>
    <w:rsid w:val="00D515A5"/>
    <w:rsid w:val="00D519A4"/>
    <w:rsid w:val="00D52099"/>
    <w:rsid w:val="00D5227B"/>
    <w:rsid w:val="00D5356F"/>
    <w:rsid w:val="00D53619"/>
    <w:rsid w:val="00D5397C"/>
    <w:rsid w:val="00D53B31"/>
    <w:rsid w:val="00D53FA4"/>
    <w:rsid w:val="00D54159"/>
    <w:rsid w:val="00D569BC"/>
    <w:rsid w:val="00D56BB2"/>
    <w:rsid w:val="00D573A8"/>
    <w:rsid w:val="00D578E3"/>
    <w:rsid w:val="00D57E19"/>
    <w:rsid w:val="00D57E2C"/>
    <w:rsid w:val="00D57FEF"/>
    <w:rsid w:val="00D60353"/>
    <w:rsid w:val="00D60496"/>
    <w:rsid w:val="00D614E6"/>
    <w:rsid w:val="00D62944"/>
    <w:rsid w:val="00D6298A"/>
    <w:rsid w:val="00D62DF7"/>
    <w:rsid w:val="00D62E30"/>
    <w:rsid w:val="00D6320D"/>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376"/>
    <w:rsid w:val="00D71425"/>
    <w:rsid w:val="00D714AD"/>
    <w:rsid w:val="00D71EEA"/>
    <w:rsid w:val="00D7223B"/>
    <w:rsid w:val="00D72E45"/>
    <w:rsid w:val="00D73A67"/>
    <w:rsid w:val="00D74FCD"/>
    <w:rsid w:val="00D74FF0"/>
    <w:rsid w:val="00D75F56"/>
    <w:rsid w:val="00D75F69"/>
    <w:rsid w:val="00D76AD8"/>
    <w:rsid w:val="00D76E39"/>
    <w:rsid w:val="00D77B2F"/>
    <w:rsid w:val="00D77CD1"/>
    <w:rsid w:val="00D77D42"/>
    <w:rsid w:val="00D80471"/>
    <w:rsid w:val="00D811B4"/>
    <w:rsid w:val="00D817DF"/>
    <w:rsid w:val="00D8279F"/>
    <w:rsid w:val="00D82F98"/>
    <w:rsid w:val="00D8306E"/>
    <w:rsid w:val="00D83E2F"/>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5E9D"/>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A7A4F"/>
    <w:rsid w:val="00DB0B8B"/>
    <w:rsid w:val="00DB0DEB"/>
    <w:rsid w:val="00DB0E73"/>
    <w:rsid w:val="00DB0ED0"/>
    <w:rsid w:val="00DB1627"/>
    <w:rsid w:val="00DB178C"/>
    <w:rsid w:val="00DB1C2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2FDB"/>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3BB"/>
    <w:rsid w:val="00DD2AA3"/>
    <w:rsid w:val="00DD3401"/>
    <w:rsid w:val="00DD37DC"/>
    <w:rsid w:val="00DD3A3B"/>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1C7"/>
    <w:rsid w:val="00DE2F70"/>
    <w:rsid w:val="00DE3EBC"/>
    <w:rsid w:val="00DE4035"/>
    <w:rsid w:val="00DE449D"/>
    <w:rsid w:val="00DE52DC"/>
    <w:rsid w:val="00DE538B"/>
    <w:rsid w:val="00DE57BD"/>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E7EB6"/>
    <w:rsid w:val="00DF008F"/>
    <w:rsid w:val="00DF05BD"/>
    <w:rsid w:val="00DF1684"/>
    <w:rsid w:val="00DF1771"/>
    <w:rsid w:val="00DF1DA3"/>
    <w:rsid w:val="00DF1FA0"/>
    <w:rsid w:val="00DF2357"/>
    <w:rsid w:val="00DF28B8"/>
    <w:rsid w:val="00DF30AF"/>
    <w:rsid w:val="00DF35DE"/>
    <w:rsid w:val="00DF3BAF"/>
    <w:rsid w:val="00DF3F48"/>
    <w:rsid w:val="00DF4020"/>
    <w:rsid w:val="00DF4489"/>
    <w:rsid w:val="00DF4B52"/>
    <w:rsid w:val="00DF51C4"/>
    <w:rsid w:val="00DF55D1"/>
    <w:rsid w:val="00DF5AAD"/>
    <w:rsid w:val="00DF668C"/>
    <w:rsid w:val="00DF78D6"/>
    <w:rsid w:val="00DF7CE7"/>
    <w:rsid w:val="00DF7CE9"/>
    <w:rsid w:val="00E0067E"/>
    <w:rsid w:val="00E00A48"/>
    <w:rsid w:val="00E00C94"/>
    <w:rsid w:val="00E00D45"/>
    <w:rsid w:val="00E01E74"/>
    <w:rsid w:val="00E01F2E"/>
    <w:rsid w:val="00E02290"/>
    <w:rsid w:val="00E02889"/>
    <w:rsid w:val="00E0319C"/>
    <w:rsid w:val="00E032B7"/>
    <w:rsid w:val="00E032F4"/>
    <w:rsid w:val="00E03BFB"/>
    <w:rsid w:val="00E04BE1"/>
    <w:rsid w:val="00E04EB5"/>
    <w:rsid w:val="00E04F5B"/>
    <w:rsid w:val="00E04FB3"/>
    <w:rsid w:val="00E0532E"/>
    <w:rsid w:val="00E05413"/>
    <w:rsid w:val="00E05504"/>
    <w:rsid w:val="00E05D0D"/>
    <w:rsid w:val="00E064B9"/>
    <w:rsid w:val="00E06CAE"/>
    <w:rsid w:val="00E07C99"/>
    <w:rsid w:val="00E10064"/>
    <w:rsid w:val="00E10156"/>
    <w:rsid w:val="00E10999"/>
    <w:rsid w:val="00E10BFC"/>
    <w:rsid w:val="00E11225"/>
    <w:rsid w:val="00E11676"/>
    <w:rsid w:val="00E11736"/>
    <w:rsid w:val="00E120E8"/>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AE0"/>
    <w:rsid w:val="00E17BA3"/>
    <w:rsid w:val="00E17D1A"/>
    <w:rsid w:val="00E17E72"/>
    <w:rsid w:val="00E209D6"/>
    <w:rsid w:val="00E20A93"/>
    <w:rsid w:val="00E20C34"/>
    <w:rsid w:val="00E20FA4"/>
    <w:rsid w:val="00E211D9"/>
    <w:rsid w:val="00E21E19"/>
    <w:rsid w:val="00E2237B"/>
    <w:rsid w:val="00E225D8"/>
    <w:rsid w:val="00E227BE"/>
    <w:rsid w:val="00E22D80"/>
    <w:rsid w:val="00E236B9"/>
    <w:rsid w:val="00E23969"/>
    <w:rsid w:val="00E23C0D"/>
    <w:rsid w:val="00E23CCF"/>
    <w:rsid w:val="00E24935"/>
    <w:rsid w:val="00E25196"/>
    <w:rsid w:val="00E253CA"/>
    <w:rsid w:val="00E257C7"/>
    <w:rsid w:val="00E2616E"/>
    <w:rsid w:val="00E2637B"/>
    <w:rsid w:val="00E266EC"/>
    <w:rsid w:val="00E26F24"/>
    <w:rsid w:val="00E2749F"/>
    <w:rsid w:val="00E274CE"/>
    <w:rsid w:val="00E27AC2"/>
    <w:rsid w:val="00E30950"/>
    <w:rsid w:val="00E31057"/>
    <w:rsid w:val="00E31FB7"/>
    <w:rsid w:val="00E32535"/>
    <w:rsid w:val="00E32A3D"/>
    <w:rsid w:val="00E32BF5"/>
    <w:rsid w:val="00E32D06"/>
    <w:rsid w:val="00E33604"/>
    <w:rsid w:val="00E33E0B"/>
    <w:rsid w:val="00E345AA"/>
    <w:rsid w:val="00E35144"/>
    <w:rsid w:val="00E35D06"/>
    <w:rsid w:val="00E35E20"/>
    <w:rsid w:val="00E36139"/>
    <w:rsid w:val="00E36484"/>
    <w:rsid w:val="00E36535"/>
    <w:rsid w:val="00E36621"/>
    <w:rsid w:val="00E37D1B"/>
    <w:rsid w:val="00E4024A"/>
    <w:rsid w:val="00E41375"/>
    <w:rsid w:val="00E419A2"/>
    <w:rsid w:val="00E42467"/>
    <w:rsid w:val="00E42C3E"/>
    <w:rsid w:val="00E43293"/>
    <w:rsid w:val="00E438AC"/>
    <w:rsid w:val="00E4398B"/>
    <w:rsid w:val="00E43A3A"/>
    <w:rsid w:val="00E43A4F"/>
    <w:rsid w:val="00E43F0C"/>
    <w:rsid w:val="00E4427E"/>
    <w:rsid w:val="00E44730"/>
    <w:rsid w:val="00E447AB"/>
    <w:rsid w:val="00E44845"/>
    <w:rsid w:val="00E45B57"/>
    <w:rsid w:val="00E45B66"/>
    <w:rsid w:val="00E45ED5"/>
    <w:rsid w:val="00E4635A"/>
    <w:rsid w:val="00E47A0D"/>
    <w:rsid w:val="00E47AD1"/>
    <w:rsid w:val="00E47CC1"/>
    <w:rsid w:val="00E50BF0"/>
    <w:rsid w:val="00E51569"/>
    <w:rsid w:val="00E51D77"/>
    <w:rsid w:val="00E51FA8"/>
    <w:rsid w:val="00E5213C"/>
    <w:rsid w:val="00E5215A"/>
    <w:rsid w:val="00E52AAA"/>
    <w:rsid w:val="00E52F15"/>
    <w:rsid w:val="00E531F8"/>
    <w:rsid w:val="00E53CE0"/>
    <w:rsid w:val="00E53E6D"/>
    <w:rsid w:val="00E53F72"/>
    <w:rsid w:val="00E543D2"/>
    <w:rsid w:val="00E54BD7"/>
    <w:rsid w:val="00E54BFF"/>
    <w:rsid w:val="00E558B1"/>
    <w:rsid w:val="00E55A59"/>
    <w:rsid w:val="00E55D69"/>
    <w:rsid w:val="00E55E28"/>
    <w:rsid w:val="00E565C6"/>
    <w:rsid w:val="00E56B62"/>
    <w:rsid w:val="00E579EA"/>
    <w:rsid w:val="00E57B17"/>
    <w:rsid w:val="00E60976"/>
    <w:rsid w:val="00E60C52"/>
    <w:rsid w:val="00E60D27"/>
    <w:rsid w:val="00E610B6"/>
    <w:rsid w:val="00E62E0B"/>
    <w:rsid w:val="00E62FBE"/>
    <w:rsid w:val="00E632A8"/>
    <w:rsid w:val="00E636AF"/>
    <w:rsid w:val="00E63AC1"/>
    <w:rsid w:val="00E63C46"/>
    <w:rsid w:val="00E63FAB"/>
    <w:rsid w:val="00E64707"/>
    <w:rsid w:val="00E64C53"/>
    <w:rsid w:val="00E64EE1"/>
    <w:rsid w:val="00E65042"/>
    <w:rsid w:val="00E6546B"/>
    <w:rsid w:val="00E6557E"/>
    <w:rsid w:val="00E655E7"/>
    <w:rsid w:val="00E65AE2"/>
    <w:rsid w:val="00E66271"/>
    <w:rsid w:val="00E67472"/>
    <w:rsid w:val="00E675A1"/>
    <w:rsid w:val="00E67815"/>
    <w:rsid w:val="00E67F7E"/>
    <w:rsid w:val="00E7047E"/>
    <w:rsid w:val="00E7066C"/>
    <w:rsid w:val="00E71AE4"/>
    <w:rsid w:val="00E71EC1"/>
    <w:rsid w:val="00E7241E"/>
    <w:rsid w:val="00E72515"/>
    <w:rsid w:val="00E72B43"/>
    <w:rsid w:val="00E72C82"/>
    <w:rsid w:val="00E72DCB"/>
    <w:rsid w:val="00E735FB"/>
    <w:rsid w:val="00E7375C"/>
    <w:rsid w:val="00E73943"/>
    <w:rsid w:val="00E73AC3"/>
    <w:rsid w:val="00E73F61"/>
    <w:rsid w:val="00E7433E"/>
    <w:rsid w:val="00E74391"/>
    <w:rsid w:val="00E743CD"/>
    <w:rsid w:val="00E7456C"/>
    <w:rsid w:val="00E74BF2"/>
    <w:rsid w:val="00E74CAF"/>
    <w:rsid w:val="00E74D4E"/>
    <w:rsid w:val="00E74DA5"/>
    <w:rsid w:val="00E751F8"/>
    <w:rsid w:val="00E7533E"/>
    <w:rsid w:val="00E75711"/>
    <w:rsid w:val="00E7577D"/>
    <w:rsid w:val="00E75D56"/>
    <w:rsid w:val="00E75E1B"/>
    <w:rsid w:val="00E76012"/>
    <w:rsid w:val="00E765B5"/>
    <w:rsid w:val="00E76A9E"/>
    <w:rsid w:val="00E77BF4"/>
    <w:rsid w:val="00E77C2A"/>
    <w:rsid w:val="00E77DDC"/>
    <w:rsid w:val="00E80058"/>
    <w:rsid w:val="00E800FD"/>
    <w:rsid w:val="00E8057C"/>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9F7"/>
    <w:rsid w:val="00E83BF0"/>
    <w:rsid w:val="00E840DE"/>
    <w:rsid w:val="00E8410D"/>
    <w:rsid w:val="00E842DE"/>
    <w:rsid w:val="00E844AC"/>
    <w:rsid w:val="00E844AD"/>
    <w:rsid w:val="00E844AF"/>
    <w:rsid w:val="00E84ADB"/>
    <w:rsid w:val="00E85234"/>
    <w:rsid w:val="00E85264"/>
    <w:rsid w:val="00E856E8"/>
    <w:rsid w:val="00E85E48"/>
    <w:rsid w:val="00E85F24"/>
    <w:rsid w:val="00E872DB"/>
    <w:rsid w:val="00E875E6"/>
    <w:rsid w:val="00E8790F"/>
    <w:rsid w:val="00E9010E"/>
    <w:rsid w:val="00E90153"/>
    <w:rsid w:val="00E90FE2"/>
    <w:rsid w:val="00E911D5"/>
    <w:rsid w:val="00E91224"/>
    <w:rsid w:val="00E91C87"/>
    <w:rsid w:val="00E920B4"/>
    <w:rsid w:val="00E92425"/>
    <w:rsid w:val="00E92550"/>
    <w:rsid w:val="00E92724"/>
    <w:rsid w:val="00E93383"/>
    <w:rsid w:val="00E93500"/>
    <w:rsid w:val="00E93B75"/>
    <w:rsid w:val="00E93EA8"/>
    <w:rsid w:val="00E940FD"/>
    <w:rsid w:val="00E943A1"/>
    <w:rsid w:val="00E9458A"/>
    <w:rsid w:val="00E94F3D"/>
    <w:rsid w:val="00E9594C"/>
    <w:rsid w:val="00E96313"/>
    <w:rsid w:val="00E9707C"/>
    <w:rsid w:val="00E9777B"/>
    <w:rsid w:val="00E97800"/>
    <w:rsid w:val="00E97910"/>
    <w:rsid w:val="00E97C6F"/>
    <w:rsid w:val="00EA0085"/>
    <w:rsid w:val="00EA03C5"/>
    <w:rsid w:val="00EA03F7"/>
    <w:rsid w:val="00EA042E"/>
    <w:rsid w:val="00EA21F2"/>
    <w:rsid w:val="00EA248F"/>
    <w:rsid w:val="00EA2BD2"/>
    <w:rsid w:val="00EA3109"/>
    <w:rsid w:val="00EA3110"/>
    <w:rsid w:val="00EA3357"/>
    <w:rsid w:val="00EA37EB"/>
    <w:rsid w:val="00EA3904"/>
    <w:rsid w:val="00EA4128"/>
    <w:rsid w:val="00EA4346"/>
    <w:rsid w:val="00EA4A47"/>
    <w:rsid w:val="00EA4F4D"/>
    <w:rsid w:val="00EA5449"/>
    <w:rsid w:val="00EA550E"/>
    <w:rsid w:val="00EA56DF"/>
    <w:rsid w:val="00EA5D7A"/>
    <w:rsid w:val="00EA5DCC"/>
    <w:rsid w:val="00EA66B1"/>
    <w:rsid w:val="00EA6E24"/>
    <w:rsid w:val="00EA7063"/>
    <w:rsid w:val="00EA72EA"/>
    <w:rsid w:val="00EA758C"/>
    <w:rsid w:val="00EA7A26"/>
    <w:rsid w:val="00EB0DC8"/>
    <w:rsid w:val="00EB12B2"/>
    <w:rsid w:val="00EB1FCB"/>
    <w:rsid w:val="00EB2BD0"/>
    <w:rsid w:val="00EB3905"/>
    <w:rsid w:val="00EB3DBD"/>
    <w:rsid w:val="00EB3E9D"/>
    <w:rsid w:val="00EB4721"/>
    <w:rsid w:val="00EB47F0"/>
    <w:rsid w:val="00EB47F1"/>
    <w:rsid w:val="00EB4CA3"/>
    <w:rsid w:val="00EB5545"/>
    <w:rsid w:val="00EB55AF"/>
    <w:rsid w:val="00EB5917"/>
    <w:rsid w:val="00EB6F8A"/>
    <w:rsid w:val="00EB6FE9"/>
    <w:rsid w:val="00EB7058"/>
    <w:rsid w:val="00EB722A"/>
    <w:rsid w:val="00EB73EE"/>
    <w:rsid w:val="00EB7BF5"/>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6DF"/>
    <w:rsid w:val="00EC4A25"/>
    <w:rsid w:val="00EC4CDD"/>
    <w:rsid w:val="00EC516F"/>
    <w:rsid w:val="00EC53EE"/>
    <w:rsid w:val="00EC5854"/>
    <w:rsid w:val="00EC5BA1"/>
    <w:rsid w:val="00EC6806"/>
    <w:rsid w:val="00EC7580"/>
    <w:rsid w:val="00EC76E2"/>
    <w:rsid w:val="00EC7D05"/>
    <w:rsid w:val="00EC7EDD"/>
    <w:rsid w:val="00ED03FC"/>
    <w:rsid w:val="00ED0616"/>
    <w:rsid w:val="00ED0AE1"/>
    <w:rsid w:val="00ED16E0"/>
    <w:rsid w:val="00ED1B35"/>
    <w:rsid w:val="00ED1E5B"/>
    <w:rsid w:val="00ED1F06"/>
    <w:rsid w:val="00ED2206"/>
    <w:rsid w:val="00ED2520"/>
    <w:rsid w:val="00ED28DF"/>
    <w:rsid w:val="00ED2F4E"/>
    <w:rsid w:val="00ED34C1"/>
    <w:rsid w:val="00ED3751"/>
    <w:rsid w:val="00ED37BC"/>
    <w:rsid w:val="00ED3AF8"/>
    <w:rsid w:val="00ED4A9E"/>
    <w:rsid w:val="00ED5146"/>
    <w:rsid w:val="00ED5228"/>
    <w:rsid w:val="00ED58F9"/>
    <w:rsid w:val="00ED597F"/>
    <w:rsid w:val="00ED72A8"/>
    <w:rsid w:val="00ED7ED5"/>
    <w:rsid w:val="00EE0125"/>
    <w:rsid w:val="00EE06ED"/>
    <w:rsid w:val="00EE07FD"/>
    <w:rsid w:val="00EE0A15"/>
    <w:rsid w:val="00EE0D04"/>
    <w:rsid w:val="00EE0D89"/>
    <w:rsid w:val="00EE160E"/>
    <w:rsid w:val="00EE1661"/>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8A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4D"/>
    <w:rsid w:val="00F049B7"/>
    <w:rsid w:val="00F04EEF"/>
    <w:rsid w:val="00F04F92"/>
    <w:rsid w:val="00F05288"/>
    <w:rsid w:val="00F05B17"/>
    <w:rsid w:val="00F05E8F"/>
    <w:rsid w:val="00F05EDE"/>
    <w:rsid w:val="00F06669"/>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864"/>
    <w:rsid w:val="00F15F91"/>
    <w:rsid w:val="00F169C7"/>
    <w:rsid w:val="00F16F4E"/>
    <w:rsid w:val="00F17422"/>
    <w:rsid w:val="00F176E2"/>
    <w:rsid w:val="00F17E22"/>
    <w:rsid w:val="00F20534"/>
    <w:rsid w:val="00F208A2"/>
    <w:rsid w:val="00F208A4"/>
    <w:rsid w:val="00F2094E"/>
    <w:rsid w:val="00F20A25"/>
    <w:rsid w:val="00F20D43"/>
    <w:rsid w:val="00F210A6"/>
    <w:rsid w:val="00F2182E"/>
    <w:rsid w:val="00F21AF9"/>
    <w:rsid w:val="00F221F3"/>
    <w:rsid w:val="00F22922"/>
    <w:rsid w:val="00F2294C"/>
    <w:rsid w:val="00F22E72"/>
    <w:rsid w:val="00F2344C"/>
    <w:rsid w:val="00F2357F"/>
    <w:rsid w:val="00F23C6E"/>
    <w:rsid w:val="00F23D27"/>
    <w:rsid w:val="00F24148"/>
    <w:rsid w:val="00F241CA"/>
    <w:rsid w:val="00F2431F"/>
    <w:rsid w:val="00F24685"/>
    <w:rsid w:val="00F24D4C"/>
    <w:rsid w:val="00F24DD8"/>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813"/>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0D82"/>
    <w:rsid w:val="00F41550"/>
    <w:rsid w:val="00F418B7"/>
    <w:rsid w:val="00F41ECB"/>
    <w:rsid w:val="00F4242B"/>
    <w:rsid w:val="00F42D5F"/>
    <w:rsid w:val="00F42F2F"/>
    <w:rsid w:val="00F43B3C"/>
    <w:rsid w:val="00F43CA7"/>
    <w:rsid w:val="00F43DCD"/>
    <w:rsid w:val="00F43FC8"/>
    <w:rsid w:val="00F444ED"/>
    <w:rsid w:val="00F445DE"/>
    <w:rsid w:val="00F44D1B"/>
    <w:rsid w:val="00F44ED1"/>
    <w:rsid w:val="00F45C40"/>
    <w:rsid w:val="00F4604C"/>
    <w:rsid w:val="00F460F3"/>
    <w:rsid w:val="00F46333"/>
    <w:rsid w:val="00F464C5"/>
    <w:rsid w:val="00F46777"/>
    <w:rsid w:val="00F46CC3"/>
    <w:rsid w:val="00F470B1"/>
    <w:rsid w:val="00F474F2"/>
    <w:rsid w:val="00F478AA"/>
    <w:rsid w:val="00F47996"/>
    <w:rsid w:val="00F507DC"/>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001"/>
    <w:rsid w:val="00F554FA"/>
    <w:rsid w:val="00F560B9"/>
    <w:rsid w:val="00F5615E"/>
    <w:rsid w:val="00F563D2"/>
    <w:rsid w:val="00F565B6"/>
    <w:rsid w:val="00F56688"/>
    <w:rsid w:val="00F56851"/>
    <w:rsid w:val="00F56A70"/>
    <w:rsid w:val="00F56C7B"/>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498"/>
    <w:rsid w:val="00F656F1"/>
    <w:rsid w:val="00F65778"/>
    <w:rsid w:val="00F657B6"/>
    <w:rsid w:val="00F66AE1"/>
    <w:rsid w:val="00F66B51"/>
    <w:rsid w:val="00F67BF0"/>
    <w:rsid w:val="00F70964"/>
    <w:rsid w:val="00F70AB4"/>
    <w:rsid w:val="00F70B5F"/>
    <w:rsid w:val="00F70E12"/>
    <w:rsid w:val="00F71033"/>
    <w:rsid w:val="00F710ED"/>
    <w:rsid w:val="00F71A2D"/>
    <w:rsid w:val="00F71A80"/>
    <w:rsid w:val="00F71B69"/>
    <w:rsid w:val="00F72776"/>
    <w:rsid w:val="00F72793"/>
    <w:rsid w:val="00F73711"/>
    <w:rsid w:val="00F73856"/>
    <w:rsid w:val="00F73CED"/>
    <w:rsid w:val="00F73D4A"/>
    <w:rsid w:val="00F7418F"/>
    <w:rsid w:val="00F74A77"/>
    <w:rsid w:val="00F75088"/>
    <w:rsid w:val="00F7528A"/>
    <w:rsid w:val="00F7538D"/>
    <w:rsid w:val="00F75967"/>
    <w:rsid w:val="00F75BFD"/>
    <w:rsid w:val="00F76326"/>
    <w:rsid w:val="00F76701"/>
    <w:rsid w:val="00F76A65"/>
    <w:rsid w:val="00F76FD1"/>
    <w:rsid w:val="00F774FD"/>
    <w:rsid w:val="00F776E0"/>
    <w:rsid w:val="00F80054"/>
    <w:rsid w:val="00F803F3"/>
    <w:rsid w:val="00F8056F"/>
    <w:rsid w:val="00F80630"/>
    <w:rsid w:val="00F80E3A"/>
    <w:rsid w:val="00F8132B"/>
    <w:rsid w:val="00F81596"/>
    <w:rsid w:val="00F8163B"/>
    <w:rsid w:val="00F816BB"/>
    <w:rsid w:val="00F819B3"/>
    <w:rsid w:val="00F81A6B"/>
    <w:rsid w:val="00F82CB9"/>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1EC9"/>
    <w:rsid w:val="00F92EA1"/>
    <w:rsid w:val="00F93893"/>
    <w:rsid w:val="00F93B5A"/>
    <w:rsid w:val="00F94A0E"/>
    <w:rsid w:val="00F9510A"/>
    <w:rsid w:val="00F95154"/>
    <w:rsid w:val="00F9598C"/>
    <w:rsid w:val="00F96166"/>
    <w:rsid w:val="00F96A0D"/>
    <w:rsid w:val="00F9700A"/>
    <w:rsid w:val="00F9740D"/>
    <w:rsid w:val="00FA0060"/>
    <w:rsid w:val="00FA094A"/>
    <w:rsid w:val="00FA1150"/>
    <w:rsid w:val="00FA1311"/>
    <w:rsid w:val="00FA13DD"/>
    <w:rsid w:val="00FA13F7"/>
    <w:rsid w:val="00FA1E33"/>
    <w:rsid w:val="00FA26FD"/>
    <w:rsid w:val="00FA27FD"/>
    <w:rsid w:val="00FA2A79"/>
    <w:rsid w:val="00FA2AFD"/>
    <w:rsid w:val="00FA2CF0"/>
    <w:rsid w:val="00FA414F"/>
    <w:rsid w:val="00FA41E1"/>
    <w:rsid w:val="00FA461F"/>
    <w:rsid w:val="00FA4682"/>
    <w:rsid w:val="00FA4C87"/>
    <w:rsid w:val="00FA4E9B"/>
    <w:rsid w:val="00FA6377"/>
    <w:rsid w:val="00FA6609"/>
    <w:rsid w:val="00FA6AD1"/>
    <w:rsid w:val="00FA6EB6"/>
    <w:rsid w:val="00FA7203"/>
    <w:rsid w:val="00FB0030"/>
    <w:rsid w:val="00FB0255"/>
    <w:rsid w:val="00FB0529"/>
    <w:rsid w:val="00FB0D12"/>
    <w:rsid w:val="00FB16EC"/>
    <w:rsid w:val="00FB1A17"/>
    <w:rsid w:val="00FB25F6"/>
    <w:rsid w:val="00FB29F6"/>
    <w:rsid w:val="00FB3144"/>
    <w:rsid w:val="00FB3995"/>
    <w:rsid w:val="00FB3A70"/>
    <w:rsid w:val="00FB3B2E"/>
    <w:rsid w:val="00FB4104"/>
    <w:rsid w:val="00FB4227"/>
    <w:rsid w:val="00FB4318"/>
    <w:rsid w:val="00FB496A"/>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3E0"/>
    <w:rsid w:val="00FD25C4"/>
    <w:rsid w:val="00FD2D5A"/>
    <w:rsid w:val="00FD2EE1"/>
    <w:rsid w:val="00FD3FBC"/>
    <w:rsid w:val="00FD46F1"/>
    <w:rsid w:val="00FD5536"/>
    <w:rsid w:val="00FD57A1"/>
    <w:rsid w:val="00FD5D49"/>
    <w:rsid w:val="00FD5F85"/>
    <w:rsid w:val="00FD6D17"/>
    <w:rsid w:val="00FD709D"/>
    <w:rsid w:val="00FD7A4B"/>
    <w:rsid w:val="00FD7C07"/>
    <w:rsid w:val="00FE020B"/>
    <w:rsid w:val="00FE0782"/>
    <w:rsid w:val="00FE187B"/>
    <w:rsid w:val="00FE1C9A"/>
    <w:rsid w:val="00FE23DC"/>
    <w:rsid w:val="00FE24C2"/>
    <w:rsid w:val="00FE2564"/>
    <w:rsid w:val="00FE28CA"/>
    <w:rsid w:val="00FE3323"/>
    <w:rsid w:val="00FE3583"/>
    <w:rsid w:val="00FE36D0"/>
    <w:rsid w:val="00FE4532"/>
    <w:rsid w:val="00FE589B"/>
    <w:rsid w:val="00FE5AA0"/>
    <w:rsid w:val="00FE63F1"/>
    <w:rsid w:val="00FE648D"/>
    <w:rsid w:val="00FE660F"/>
    <w:rsid w:val="00FE6F4C"/>
    <w:rsid w:val="00FE70CB"/>
    <w:rsid w:val="00FE7331"/>
    <w:rsid w:val="00FE7467"/>
    <w:rsid w:val="00FE7B46"/>
    <w:rsid w:val="00FE7FB4"/>
    <w:rsid w:val="00FF0174"/>
    <w:rsid w:val="00FF0A53"/>
    <w:rsid w:val="00FF1878"/>
    <w:rsid w:val="00FF2174"/>
    <w:rsid w:val="00FF238D"/>
    <w:rsid w:val="00FF379D"/>
    <w:rsid w:val="00FF3BA2"/>
    <w:rsid w:val="00FF4841"/>
    <w:rsid w:val="00FF4ABF"/>
    <w:rsid w:val="00FF52BB"/>
    <w:rsid w:val="00FF57F3"/>
    <w:rsid w:val="00FF5A0B"/>
    <w:rsid w:val="00FF5C7D"/>
    <w:rsid w:val="00FF5DD6"/>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1F5C48"/>
  <w15:docId w15:val="{A5D20EB9-66CD-4B16-8D9B-5C9A785B4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20308"/>
    <w:pPr>
      <w:overflowPunct w:val="0"/>
      <w:autoSpaceDE w:val="0"/>
      <w:autoSpaceDN w:val="0"/>
      <w:adjustRightInd w:val="0"/>
      <w:spacing w:after="180"/>
      <w:textAlignment w:val="baseline"/>
    </w:pPr>
    <w:rPr>
      <w:rFonts w:eastAsia="Times New Roman"/>
      <w:lang w:val="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rsid w:val="000203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20308"/>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hello,331"/>
    <w:basedOn w:val="2"/>
    <w:next w:val="a2"/>
    <w:link w:val="31"/>
    <w:qFormat/>
    <w:rsid w:val="0002030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标题3a"/>
    <w:basedOn w:val="30"/>
    <w:next w:val="a2"/>
    <w:link w:val="41"/>
    <w:qFormat/>
    <w:rsid w:val="00020308"/>
    <w:pPr>
      <w:ind w:left="1418" w:hanging="1418"/>
      <w:outlineLvl w:val="3"/>
    </w:pPr>
    <w:rPr>
      <w:sz w:val="24"/>
    </w:rPr>
  </w:style>
  <w:style w:type="paragraph" w:styleId="5">
    <w:name w:val="heading 5"/>
    <w:aliases w:val="h5,Heading5,Head5,5,H5,M5,mh2,Module heading 2,heading 8,Numbered Sub-list,Heading 81,标题 81,Heading 811,Level_2,Heading 8111"/>
    <w:basedOn w:val="40"/>
    <w:next w:val="a2"/>
    <w:link w:val="50"/>
    <w:qFormat/>
    <w:rsid w:val="00020308"/>
    <w:pPr>
      <w:ind w:left="1701" w:hanging="1701"/>
      <w:outlineLvl w:val="4"/>
    </w:pPr>
    <w:rPr>
      <w:sz w:val="22"/>
    </w:rPr>
  </w:style>
  <w:style w:type="paragraph" w:styleId="6">
    <w:name w:val="heading 6"/>
    <w:aliases w:val="T1,Header 6"/>
    <w:basedOn w:val="H6"/>
    <w:next w:val="a2"/>
    <w:link w:val="60"/>
    <w:qFormat/>
    <w:rsid w:val="00020308"/>
    <w:pPr>
      <w:outlineLvl w:val="5"/>
    </w:pPr>
  </w:style>
  <w:style w:type="paragraph" w:styleId="7">
    <w:name w:val="heading 7"/>
    <w:basedOn w:val="H6"/>
    <w:next w:val="a2"/>
    <w:link w:val="70"/>
    <w:qFormat/>
    <w:rsid w:val="00020308"/>
    <w:pPr>
      <w:outlineLvl w:val="6"/>
    </w:pPr>
  </w:style>
  <w:style w:type="paragraph" w:styleId="8">
    <w:name w:val="heading 8"/>
    <w:aliases w:val="Table Heading"/>
    <w:basedOn w:val="10"/>
    <w:next w:val="a2"/>
    <w:link w:val="80"/>
    <w:qFormat/>
    <w:rsid w:val="00020308"/>
    <w:pPr>
      <w:ind w:left="0" w:firstLine="0"/>
      <w:outlineLvl w:val="7"/>
    </w:pPr>
  </w:style>
  <w:style w:type="paragraph" w:styleId="9">
    <w:name w:val="heading 9"/>
    <w:aliases w:val="Figure Heading,FH"/>
    <w:basedOn w:val="8"/>
    <w:next w:val="a2"/>
    <w:link w:val="90"/>
    <w:qFormat/>
    <w:rsid w:val="00020308"/>
    <w:pPr>
      <w:outlineLvl w:val="8"/>
    </w:pPr>
  </w:style>
  <w:style w:type="character" w:default="1" w:styleId="a3">
    <w:name w:val="Default Paragraph Font"/>
    <w:semiHidden/>
    <w:rsid w:val="00020308"/>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020308"/>
  </w:style>
  <w:style w:type="paragraph" w:customStyle="1" w:styleId="H6">
    <w:name w:val="H6"/>
    <w:basedOn w:val="5"/>
    <w:next w:val="a2"/>
    <w:link w:val="H6Char"/>
    <w:rsid w:val="00020308"/>
    <w:pPr>
      <w:ind w:left="1985" w:hanging="1985"/>
      <w:outlineLvl w:val="9"/>
    </w:pPr>
    <w:rPr>
      <w:sz w:val="20"/>
    </w:rPr>
  </w:style>
  <w:style w:type="paragraph" w:customStyle="1" w:styleId="91">
    <w:name w:val="目录 9"/>
    <w:basedOn w:val="81"/>
    <w:rsid w:val="00E8057C"/>
    <w:pPr>
      <w:ind w:left="1418" w:hanging="1418"/>
    </w:pPr>
  </w:style>
  <w:style w:type="paragraph" w:customStyle="1" w:styleId="81">
    <w:name w:val="目录 8"/>
    <w:basedOn w:val="12"/>
    <w:rsid w:val="00E8057C"/>
    <w:pPr>
      <w:spacing w:before="180"/>
      <w:ind w:left="2693" w:hanging="2693"/>
    </w:pPr>
    <w:rPr>
      <w:b/>
    </w:rPr>
  </w:style>
  <w:style w:type="paragraph" w:customStyle="1" w:styleId="12">
    <w:name w:val="目录 1"/>
    <w:rsid w:val="00E805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EQ">
    <w:name w:val="EQ"/>
    <w:basedOn w:val="a2"/>
    <w:next w:val="a2"/>
    <w:link w:val="EQChar"/>
    <w:rsid w:val="00020308"/>
    <w:pPr>
      <w:keepLines/>
      <w:tabs>
        <w:tab w:val="center" w:pos="4536"/>
        <w:tab w:val="right" w:pos="9072"/>
      </w:tabs>
    </w:pPr>
  </w:style>
  <w:style w:type="character" w:customStyle="1" w:styleId="ZGSM">
    <w:name w:val="ZGSM"/>
    <w:rsid w:val="00020308"/>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2030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203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51">
    <w:name w:val="目录 5"/>
    <w:basedOn w:val="42"/>
    <w:rsid w:val="00E8057C"/>
    <w:pPr>
      <w:ind w:left="1701" w:hanging="1701"/>
    </w:pPr>
  </w:style>
  <w:style w:type="paragraph" w:customStyle="1" w:styleId="42">
    <w:name w:val="目录 4"/>
    <w:basedOn w:val="32"/>
    <w:rsid w:val="00E8057C"/>
    <w:pPr>
      <w:ind w:left="1418" w:hanging="1418"/>
    </w:pPr>
  </w:style>
  <w:style w:type="paragraph" w:customStyle="1" w:styleId="32">
    <w:name w:val="目录 3"/>
    <w:basedOn w:val="21"/>
    <w:rsid w:val="00E8057C"/>
    <w:pPr>
      <w:ind w:left="1134" w:hanging="1134"/>
    </w:pPr>
  </w:style>
  <w:style w:type="paragraph" w:customStyle="1" w:styleId="21">
    <w:name w:val="目录 2"/>
    <w:basedOn w:val="12"/>
    <w:rsid w:val="00E8057C"/>
    <w:pPr>
      <w:keepNext w:val="0"/>
      <w:spacing w:before="0"/>
      <w:ind w:left="851" w:hanging="851"/>
    </w:pPr>
    <w:rPr>
      <w:sz w:val="20"/>
    </w:rPr>
  </w:style>
  <w:style w:type="paragraph" w:styleId="13">
    <w:name w:val="index 1"/>
    <w:basedOn w:val="a2"/>
    <w:rsid w:val="00020308"/>
    <w:pPr>
      <w:keepLines/>
      <w:spacing w:after="0"/>
    </w:pPr>
  </w:style>
  <w:style w:type="paragraph" w:styleId="22">
    <w:name w:val="index 2"/>
    <w:basedOn w:val="13"/>
    <w:rsid w:val="00020308"/>
    <w:pPr>
      <w:ind w:left="284"/>
    </w:pPr>
  </w:style>
  <w:style w:type="paragraph" w:customStyle="1" w:styleId="TT">
    <w:name w:val="TT"/>
    <w:basedOn w:val="10"/>
    <w:next w:val="a2"/>
    <w:rsid w:val="00020308"/>
    <w:pPr>
      <w:outlineLvl w:val="9"/>
    </w:pPr>
  </w:style>
  <w:style w:type="paragraph" w:styleId="a8">
    <w:name w:val="footer"/>
    <w:aliases w:val="footer odd,footer,fo,pie de página"/>
    <w:basedOn w:val="a6"/>
    <w:link w:val="a9"/>
    <w:rsid w:val="00020308"/>
    <w:pPr>
      <w:jc w:val="center"/>
    </w:pPr>
    <w:rPr>
      <w:i/>
    </w:rPr>
  </w:style>
  <w:style w:type="character" w:styleId="aa">
    <w:name w:val="footnote reference"/>
    <w:aliases w:val="Appel note de bas de p,Nota,Footnote symbol,Footnote"/>
    <w:basedOn w:val="a3"/>
    <w:rsid w:val="0002030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rsid w:val="00020308"/>
    <w:pPr>
      <w:keepLines/>
      <w:spacing w:after="0"/>
      <w:ind w:left="454" w:hanging="454"/>
    </w:pPr>
    <w:rPr>
      <w:sz w:val="16"/>
    </w:rPr>
  </w:style>
  <w:style w:type="paragraph" w:customStyle="1" w:styleId="NF">
    <w:name w:val="NF"/>
    <w:basedOn w:val="NO"/>
    <w:rsid w:val="00020308"/>
    <w:pPr>
      <w:keepNext/>
      <w:spacing w:after="0"/>
    </w:pPr>
    <w:rPr>
      <w:rFonts w:ascii="Arial" w:hAnsi="Arial"/>
      <w:sz w:val="18"/>
    </w:rPr>
  </w:style>
  <w:style w:type="paragraph" w:customStyle="1" w:styleId="NO">
    <w:name w:val="NO"/>
    <w:basedOn w:val="a2"/>
    <w:link w:val="NOChar"/>
    <w:rsid w:val="00020308"/>
    <w:pPr>
      <w:keepLines/>
      <w:ind w:left="1135" w:hanging="851"/>
    </w:pPr>
  </w:style>
  <w:style w:type="paragraph" w:customStyle="1" w:styleId="PL">
    <w:name w:val="PL"/>
    <w:link w:val="PLChar"/>
    <w:rsid w:val="00020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20308"/>
    <w:pPr>
      <w:jc w:val="right"/>
    </w:pPr>
  </w:style>
  <w:style w:type="paragraph" w:customStyle="1" w:styleId="TAL">
    <w:name w:val="TAL"/>
    <w:basedOn w:val="a2"/>
    <w:link w:val="TALCar"/>
    <w:rsid w:val="00020308"/>
    <w:pPr>
      <w:keepNext/>
      <w:keepLines/>
      <w:spacing w:after="0"/>
    </w:pPr>
    <w:rPr>
      <w:rFonts w:ascii="Arial" w:hAnsi="Arial"/>
      <w:sz w:val="18"/>
    </w:rPr>
  </w:style>
  <w:style w:type="paragraph" w:styleId="23">
    <w:name w:val="List Number 2"/>
    <w:basedOn w:val="ad"/>
    <w:rsid w:val="00020308"/>
    <w:pPr>
      <w:ind w:left="851"/>
    </w:pPr>
  </w:style>
  <w:style w:type="paragraph" w:styleId="ad">
    <w:name w:val="List Number"/>
    <w:basedOn w:val="ae"/>
    <w:rsid w:val="00020308"/>
  </w:style>
  <w:style w:type="paragraph" w:styleId="ae">
    <w:name w:val="List"/>
    <w:basedOn w:val="a2"/>
    <w:link w:val="af"/>
    <w:rsid w:val="00020308"/>
    <w:pPr>
      <w:ind w:left="568" w:hanging="284"/>
    </w:pPr>
  </w:style>
  <w:style w:type="paragraph" w:customStyle="1" w:styleId="TAH">
    <w:name w:val="TAH"/>
    <w:basedOn w:val="TAC"/>
    <w:link w:val="TAHCar"/>
    <w:rsid w:val="00020308"/>
    <w:rPr>
      <w:b/>
    </w:rPr>
  </w:style>
  <w:style w:type="paragraph" w:customStyle="1" w:styleId="TAC">
    <w:name w:val="TAC"/>
    <w:basedOn w:val="TAL"/>
    <w:link w:val="TACChar"/>
    <w:rsid w:val="00020308"/>
    <w:pPr>
      <w:jc w:val="center"/>
    </w:pPr>
  </w:style>
  <w:style w:type="paragraph" w:customStyle="1" w:styleId="LD">
    <w:name w:val="LD"/>
    <w:rsid w:val="0002030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2"/>
    <w:link w:val="EXChar"/>
    <w:rsid w:val="00020308"/>
    <w:pPr>
      <w:keepLines/>
      <w:ind w:left="1702" w:hanging="1418"/>
    </w:pPr>
  </w:style>
  <w:style w:type="paragraph" w:customStyle="1" w:styleId="FP">
    <w:name w:val="FP"/>
    <w:basedOn w:val="a2"/>
    <w:rsid w:val="00020308"/>
    <w:pPr>
      <w:spacing w:after="0"/>
    </w:pPr>
  </w:style>
  <w:style w:type="paragraph" w:customStyle="1" w:styleId="NW">
    <w:name w:val="NW"/>
    <w:basedOn w:val="NO"/>
    <w:rsid w:val="00020308"/>
    <w:pPr>
      <w:spacing w:after="0"/>
    </w:pPr>
  </w:style>
  <w:style w:type="paragraph" w:customStyle="1" w:styleId="EW">
    <w:name w:val="EW"/>
    <w:basedOn w:val="EX"/>
    <w:rsid w:val="00020308"/>
    <w:pPr>
      <w:spacing w:after="0"/>
    </w:pPr>
  </w:style>
  <w:style w:type="paragraph" w:customStyle="1" w:styleId="B1">
    <w:name w:val="B1"/>
    <w:basedOn w:val="ae"/>
    <w:link w:val="B1Zchn"/>
    <w:rsid w:val="00020308"/>
  </w:style>
  <w:style w:type="paragraph" w:customStyle="1" w:styleId="61">
    <w:name w:val="目录 6"/>
    <w:basedOn w:val="51"/>
    <w:next w:val="a2"/>
    <w:rsid w:val="00E8057C"/>
    <w:pPr>
      <w:ind w:left="1985" w:hanging="1985"/>
    </w:pPr>
  </w:style>
  <w:style w:type="paragraph" w:customStyle="1" w:styleId="71">
    <w:name w:val="目录 7"/>
    <w:basedOn w:val="61"/>
    <w:next w:val="a2"/>
    <w:rsid w:val="00E8057C"/>
    <w:pPr>
      <w:ind w:left="2268" w:hanging="2268"/>
    </w:pPr>
  </w:style>
  <w:style w:type="paragraph" w:styleId="24">
    <w:name w:val="List Bullet 2"/>
    <w:basedOn w:val="af0"/>
    <w:link w:val="25"/>
    <w:rsid w:val="00020308"/>
    <w:pPr>
      <w:ind w:left="851"/>
    </w:pPr>
  </w:style>
  <w:style w:type="paragraph" w:styleId="af0">
    <w:name w:val="List Bullet"/>
    <w:basedOn w:val="ae"/>
    <w:link w:val="af1"/>
    <w:rsid w:val="00020308"/>
  </w:style>
  <w:style w:type="paragraph" w:customStyle="1" w:styleId="EditorsNote">
    <w:name w:val="Editor's Note"/>
    <w:aliases w:val="EN"/>
    <w:basedOn w:val="NO"/>
    <w:link w:val="EditorsNoteChar"/>
    <w:rsid w:val="00020308"/>
    <w:rPr>
      <w:color w:val="FF0000"/>
    </w:rPr>
  </w:style>
  <w:style w:type="paragraph" w:customStyle="1" w:styleId="TH">
    <w:name w:val="TH"/>
    <w:basedOn w:val="a2"/>
    <w:rsid w:val="00020308"/>
    <w:pPr>
      <w:keepNext/>
      <w:keepLines/>
      <w:spacing w:before="60"/>
      <w:jc w:val="center"/>
    </w:pPr>
    <w:rPr>
      <w:rFonts w:ascii="Arial" w:hAnsi="Arial"/>
      <w:b/>
    </w:rPr>
  </w:style>
  <w:style w:type="paragraph" w:customStyle="1" w:styleId="ZA">
    <w:name w:val="ZA"/>
    <w:rsid w:val="000203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203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203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0203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20308"/>
    <w:pPr>
      <w:ind w:left="851" w:hanging="851"/>
    </w:pPr>
  </w:style>
  <w:style w:type="paragraph" w:customStyle="1" w:styleId="ZH">
    <w:name w:val="ZH"/>
    <w:rsid w:val="000203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20308"/>
    <w:pPr>
      <w:keepNext w:val="0"/>
      <w:spacing w:before="0" w:after="240"/>
    </w:pPr>
  </w:style>
  <w:style w:type="paragraph" w:customStyle="1" w:styleId="ZG">
    <w:name w:val="ZG"/>
    <w:rsid w:val="000203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Bullet 3"/>
    <w:basedOn w:val="24"/>
    <w:link w:val="34"/>
    <w:rsid w:val="00020308"/>
    <w:pPr>
      <w:ind w:left="1135"/>
    </w:pPr>
  </w:style>
  <w:style w:type="paragraph" w:styleId="26">
    <w:name w:val="List 2"/>
    <w:basedOn w:val="ae"/>
    <w:link w:val="27"/>
    <w:rsid w:val="00020308"/>
    <w:pPr>
      <w:ind w:left="851"/>
    </w:pPr>
  </w:style>
  <w:style w:type="paragraph" w:styleId="35">
    <w:name w:val="List 3"/>
    <w:basedOn w:val="26"/>
    <w:rsid w:val="00020308"/>
    <w:pPr>
      <w:ind w:left="1135"/>
    </w:pPr>
  </w:style>
  <w:style w:type="paragraph" w:styleId="43">
    <w:name w:val="List 4"/>
    <w:basedOn w:val="35"/>
    <w:rsid w:val="00020308"/>
    <w:pPr>
      <w:ind w:left="1418"/>
    </w:pPr>
  </w:style>
  <w:style w:type="paragraph" w:styleId="52">
    <w:name w:val="List 5"/>
    <w:basedOn w:val="43"/>
    <w:rsid w:val="00020308"/>
    <w:pPr>
      <w:ind w:left="1702"/>
    </w:pPr>
  </w:style>
  <w:style w:type="paragraph" w:styleId="44">
    <w:name w:val="List Bullet 4"/>
    <w:basedOn w:val="33"/>
    <w:rsid w:val="00020308"/>
    <w:pPr>
      <w:ind w:left="1418"/>
    </w:pPr>
  </w:style>
  <w:style w:type="paragraph" w:styleId="53">
    <w:name w:val="List Bullet 5"/>
    <w:basedOn w:val="44"/>
    <w:rsid w:val="00020308"/>
    <w:pPr>
      <w:ind w:left="1702"/>
    </w:pPr>
  </w:style>
  <w:style w:type="paragraph" w:customStyle="1" w:styleId="B2">
    <w:name w:val="B2"/>
    <w:basedOn w:val="26"/>
    <w:link w:val="B2Char1"/>
    <w:rsid w:val="00020308"/>
  </w:style>
  <w:style w:type="paragraph" w:customStyle="1" w:styleId="B3">
    <w:name w:val="B3"/>
    <w:basedOn w:val="35"/>
    <w:link w:val="B3Char2"/>
    <w:rsid w:val="00020308"/>
  </w:style>
  <w:style w:type="paragraph" w:customStyle="1" w:styleId="B4">
    <w:name w:val="B4"/>
    <w:basedOn w:val="43"/>
    <w:link w:val="B4Char"/>
    <w:rsid w:val="00020308"/>
  </w:style>
  <w:style w:type="paragraph" w:customStyle="1" w:styleId="B5">
    <w:name w:val="B5"/>
    <w:basedOn w:val="52"/>
    <w:link w:val="B5Char"/>
    <w:rsid w:val="00020308"/>
  </w:style>
  <w:style w:type="paragraph" w:customStyle="1" w:styleId="ZTD">
    <w:name w:val="ZTD"/>
    <w:basedOn w:val="ZB"/>
    <w:rsid w:val="00020308"/>
    <w:pPr>
      <w:framePr w:hRule="auto" w:wrap="notBeside" w:y="852"/>
    </w:pPr>
    <w:rPr>
      <w:i w:val="0"/>
      <w:sz w:val="40"/>
    </w:rPr>
  </w:style>
  <w:style w:type="paragraph" w:customStyle="1" w:styleId="ZV">
    <w:name w:val="ZV"/>
    <w:basedOn w:val="ZU"/>
    <w:rsid w:val="00020308"/>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rPr>
      <w:color w:val="0000FF"/>
      <w:u w:val="single"/>
    </w:rPr>
  </w:style>
  <w:style w:type="character" w:styleId="af6">
    <w:name w:val="FollowedHyperlink"/>
    <w:rPr>
      <w:color w:val="800080"/>
      <w:u w:val="single"/>
    </w:rPr>
  </w:style>
  <w:style w:type="paragraph" w:styleId="af7">
    <w:name w:val="Document Map"/>
    <w:basedOn w:val="a2"/>
    <w:link w:val="af8"/>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uiPriority w:val="99"/>
    <w:rPr>
      <w:sz w:val="16"/>
    </w:rPr>
  </w:style>
  <w:style w:type="paragraph" w:customStyle="1" w:styleId="Guidance">
    <w:name w:val="Guidance"/>
    <w:basedOn w:val="a2"/>
    <w:link w:val="GuidanceChar"/>
    <w:rPr>
      <w:i/>
      <w:color w:val="0000FF"/>
    </w:rPr>
  </w:style>
  <w:style w:type="paragraph" w:styleId="afe">
    <w:name w:val="annotation text"/>
    <w:basedOn w:val="a2"/>
    <w:link w:val="aff"/>
    <w:uiPriority w:val="99"/>
  </w:style>
  <w:style w:type="paragraph" w:customStyle="1" w:styleId="TableText">
    <w:name w:val="TableText"/>
    <w:basedOn w:val="aff0"/>
    <w:pPr>
      <w:keepNext/>
      <w:keepLines/>
      <w:widowControl/>
      <w:ind w:left="0"/>
      <w:jc w:val="center"/>
    </w:pPr>
    <w:rPr>
      <w:sz w:val="20"/>
    </w:rPr>
  </w:style>
  <w:style w:type="paragraph" w:styleId="aff0">
    <w:name w:val="Body Text Indent"/>
    <w:basedOn w:val="a2"/>
    <w:link w:val="aff1"/>
    <w:pPr>
      <w:widowControl w:val="0"/>
      <w:ind w:left="210"/>
      <w:jc w:val="both"/>
    </w:pPr>
    <w:rPr>
      <w:snapToGrid w:val="0"/>
      <w:kern w:val="2"/>
      <w:sz w:val="21"/>
    </w:rPr>
  </w:style>
  <w:style w:type="paragraph" w:styleId="28">
    <w:name w:val="Body Text 2"/>
    <w:basedOn w:val="a2"/>
    <w:link w:val="29"/>
    <w:rPr>
      <w:i/>
    </w:rPr>
  </w:style>
  <w:style w:type="paragraph" w:styleId="36">
    <w:name w:val="Body Text 3"/>
    <w:basedOn w:val="a2"/>
    <w:link w:val="37"/>
    <w:pPr>
      <w:keepNext/>
      <w:keepLines/>
    </w:pPr>
    <w:rPr>
      <w:rFonts w:eastAsia="Osaka"/>
      <w:color w:val="000000"/>
    </w:rPr>
  </w:style>
  <w:style w:type="paragraph" w:customStyle="1" w:styleId="CRCoverPage">
    <w:name w:val="CR Cover Page"/>
    <w:next w:val="a2"/>
    <w:link w:val="CRCoverPageChar"/>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2"/>
    <w:pPr>
      <w:tabs>
        <w:tab w:val="center" w:pos="4820"/>
        <w:tab w:val="right" w:pos="9640"/>
      </w:tabs>
    </w:pPr>
  </w:style>
  <w:style w:type="paragraph" w:customStyle="1" w:styleId="TOC91">
    <w:name w:val="TOC 91"/>
    <w:basedOn w:val="81"/>
    <w:pPr>
      <w:keepNext w:val="0"/>
      <w:ind w:left="1418" w:hanging="1418"/>
    </w:pPr>
  </w:style>
  <w:style w:type="paragraph" w:styleId="2a">
    <w:name w:val="Body Text Indent 2"/>
    <w:basedOn w:val="a2"/>
    <w:link w:val="2b"/>
    <w:pPr>
      <w:ind w:left="567"/>
    </w:pPr>
    <w:rPr>
      <w:rFonts w:ascii="Arial" w:hAnsi="Arial" w:cs="Arial"/>
    </w:rPr>
  </w:style>
  <w:style w:type="paragraph" w:customStyle="1" w:styleId="Copyright">
    <w:name w:val="Copyright"/>
    <w:basedOn w:val="a2"/>
    <w:pPr>
      <w:jc w:val="center"/>
    </w:pPr>
    <w:rPr>
      <w:rFonts w:ascii="Arial" w:hAnsi="Arial"/>
      <w:b/>
      <w:sz w:val="16"/>
    </w:rPr>
  </w:style>
  <w:style w:type="paragraph" w:customStyle="1" w:styleId="a1">
    <w:name w:val="標準番号"/>
    <w:basedOn w:val="a2"/>
    <w:pPr>
      <w:widowControl w:val="0"/>
      <w:numPr>
        <w:numId w:val="2"/>
      </w:numPr>
      <w:spacing w:line="240" w:lineRule="atLeast"/>
      <w:jc w:val="both"/>
    </w:pPr>
    <w:rPr>
      <w:rFonts w:ascii="Arial" w:eastAsia="MS PGothic" w:hAnsi="Arial"/>
      <w:kern w:val="2"/>
      <w:sz w:val="24"/>
    </w:rPr>
  </w:style>
  <w:style w:type="paragraph" w:styleId="aff3">
    <w:name w:val="Normal (Web)"/>
    <w:basedOn w:val="a2"/>
    <w:uiPriority w:val="99"/>
    <w:pPr>
      <w:spacing w:before="100" w:beforeAutospacing="1" w:after="100" w:afterAutospacing="1"/>
    </w:pPr>
    <w:rPr>
      <w:rFonts w:eastAsia="Arial Unicode MS"/>
      <w:sz w:val="24"/>
      <w:szCs w:val="24"/>
    </w:rPr>
  </w:style>
  <w:style w:type="paragraph" w:customStyle="1" w:styleId="38">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qFormat/>
    <w:rPr>
      <w:lang w:val="en-GB" w:eastAsia="en-US" w:bidi="ar-SA"/>
    </w:rPr>
  </w:style>
  <w:style w:type="paragraph" w:styleId="aff4">
    <w:name w:val="Balloon Text"/>
    <w:basedOn w:val="a2"/>
    <w:link w:val="aff5"/>
    <w:rsid w:val="000067B6"/>
    <w:rPr>
      <w:rFonts w:ascii="Tahoma" w:hAnsi="Tahoma" w:cs="Tahoma"/>
      <w:sz w:val="16"/>
      <w:szCs w:val="16"/>
    </w:rPr>
  </w:style>
  <w:style w:type="table" w:styleId="aff6">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annotation subject"/>
    <w:basedOn w:val="afe"/>
    <w:next w:val="afe"/>
    <w:link w:val="aff8"/>
    <w:rsid w:val="00B7195C"/>
    <w:rPr>
      <w:b/>
      <w:bCs/>
    </w:rPr>
  </w:style>
  <w:style w:type="paragraph" w:customStyle="1" w:styleId="2c">
    <w:name w:val="(文字) (文字)2"/>
    <w:semiHidden/>
    <w:rsid w:val="00A276C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HCar">
    <w:name w:val="TAH Car"/>
    <w:link w:val="TAH"/>
    <w:qFormat/>
    <w:rsid w:val="001913CA"/>
    <w:rPr>
      <w:rFonts w:ascii="Arial" w:eastAsia="Times New Roman" w:hAnsi="Arial"/>
      <w:b/>
      <w:sz w:val="18"/>
      <w:lang w:val="en-GB"/>
    </w:rPr>
  </w:style>
  <w:style w:type="character" w:customStyle="1" w:styleId="TANChar">
    <w:name w:val="TAN Char"/>
    <w:link w:val="TAN"/>
    <w:qFormat/>
    <w:rsid w:val="001913CA"/>
    <w:rPr>
      <w:rFonts w:ascii="Arial" w:eastAsia="Times New Roman" w:hAnsi="Arial"/>
      <w:sz w:val="18"/>
      <w:lang w:val="en-GB"/>
    </w:rPr>
  </w:style>
  <w:style w:type="character" w:customStyle="1" w:styleId="B3Char2">
    <w:name w:val="B3 Char2"/>
    <w:link w:val="B3"/>
    <w:rsid w:val="000F27E3"/>
    <w:rPr>
      <w:rFonts w:eastAsia="Times New Roman"/>
      <w:lang w:val="en-GB"/>
    </w:rPr>
  </w:style>
  <w:style w:type="character" w:customStyle="1" w:styleId="NOChar">
    <w:name w:val="NO Char"/>
    <w:link w:val="NO"/>
    <w:rsid w:val="009F4F68"/>
    <w:rPr>
      <w:rFonts w:eastAsia="Times New Roman"/>
      <w:lang w:val="en-GB"/>
    </w:rPr>
  </w:style>
  <w:style w:type="character" w:customStyle="1" w:styleId="af">
    <w:name w:val="列表 字符"/>
    <w:link w:val="ae"/>
    <w:rsid w:val="00EF5967"/>
    <w:rPr>
      <w:rFonts w:eastAsia="Times New Roman"/>
      <w:lang w:val="en-GB"/>
    </w:rPr>
  </w:style>
  <w:style w:type="character" w:customStyle="1" w:styleId="H6Char">
    <w:name w:val="H6 Char"/>
    <w:link w:val="H6"/>
    <w:rsid w:val="00B73764"/>
    <w:rPr>
      <w:rFonts w:ascii="Arial" w:eastAsia="Times New Roman" w:hAnsi="Arial"/>
      <w:lang w:val="en-GB"/>
    </w:rPr>
  </w:style>
  <w:style w:type="character" w:customStyle="1" w:styleId="TFChar">
    <w:name w:val="TF Char"/>
    <w:link w:val="TF"/>
    <w:rsid w:val="00B73764"/>
    <w:rPr>
      <w:rFonts w:ascii="Arial" w:eastAsia="Times New Roman" w:hAnsi="Arial"/>
      <w:b/>
      <w:lang w:val="en-GB"/>
    </w:rPr>
  </w:style>
  <w:style w:type="paragraph" w:customStyle="1" w:styleId="tal0">
    <w:name w:val="tal"/>
    <w:basedOn w:val="a2"/>
    <w:rsid w:val="00702AE8"/>
    <w:pPr>
      <w:keepNext/>
    </w:pPr>
    <w:rPr>
      <w:rFonts w:ascii="Arial" w:hAnsi="Arial" w:cs="Arial"/>
      <w:sz w:val="18"/>
      <w:szCs w:val="18"/>
    </w:rPr>
  </w:style>
  <w:style w:type="numbering" w:customStyle="1" w:styleId="NoList1">
    <w:name w:val="No List1"/>
    <w:next w:val="a5"/>
    <w:uiPriority w:val="99"/>
    <w:semiHidden/>
    <w:rsid w:val="00347F12"/>
  </w:style>
  <w:style w:type="character" w:customStyle="1" w:styleId="70">
    <w:name w:val="标题 7 字符"/>
    <w:link w:val="7"/>
    <w:rsid w:val="00347F12"/>
    <w:rPr>
      <w:rFonts w:ascii="Arial" w:eastAsia="Times New Roman" w:hAnsi="Arial"/>
      <w:lang w:val="en-GB"/>
    </w:rPr>
  </w:style>
  <w:style w:type="character" w:customStyle="1" w:styleId="PLChar">
    <w:name w:val="PL Char"/>
    <w:link w:val="PL"/>
    <w:rsid w:val="00347F12"/>
    <w:rPr>
      <w:rFonts w:ascii="Courier New" w:eastAsia="Times New Roman" w:hAnsi="Courier New"/>
      <w:noProof/>
      <w:sz w:val="16"/>
    </w:rPr>
  </w:style>
  <w:style w:type="character" w:customStyle="1" w:styleId="EditorsNoteChar">
    <w:name w:val="Editor's Note Char"/>
    <w:link w:val="EditorsNote"/>
    <w:rsid w:val="00347F12"/>
    <w:rPr>
      <w:rFonts w:eastAsia="Times New Roman"/>
      <w:color w:val="FF0000"/>
      <w:lang w:val="en-GB"/>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4">
    <w:name w:val="修订1"/>
    <w:hidden/>
    <w:semiHidden/>
    <w:rsid w:val="00347F12"/>
    <w:rPr>
      <w:rFonts w:eastAsia="Batang"/>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rsid w:val="00347F12"/>
    <w:rPr>
      <w:rFonts w:eastAsia="Times New Roman"/>
      <w:sz w:val="16"/>
      <w:lang w:val="en-GB"/>
    </w:rPr>
  </w:style>
  <w:style w:type="paragraph" w:customStyle="1" w:styleId="StyleTAC">
    <w:name w:val="Style TAC +"/>
    <w:basedOn w:val="TAC"/>
    <w:next w:val="TAC"/>
    <w:link w:val="StyleTACChar"/>
    <w:autoRedefine/>
    <w:rsid w:val="00347F12"/>
    <w:rPr>
      <w:kern w:val="2"/>
      <w:lang w:eastAsia="ko-KR"/>
    </w:rPr>
  </w:style>
  <w:style w:type="character" w:customStyle="1" w:styleId="StyleTACChar">
    <w:name w:val="Style TAC + Char"/>
    <w:link w:val="StyleTAC"/>
    <w:rsid w:val="00347F12"/>
    <w:rPr>
      <w:rFonts w:ascii="Arial" w:eastAsia="宋体" w:hAnsi="Arial"/>
      <w:kern w:val="2"/>
      <w:sz w:val="18"/>
      <w:lang w:eastAsia="ko-KR"/>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347F12"/>
    <w:rPr>
      <w:rFonts w:ascii="Arial" w:eastAsia="Times New Roman" w:hAnsi="Arial"/>
      <w:sz w:val="24"/>
      <w:lang w:val="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rsid w:val="00347F12"/>
    <w:rPr>
      <w:rFonts w:ascii="Arial" w:eastAsia="Times New Roman" w:hAnsi="Arial"/>
      <w:sz w:val="2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47F12"/>
    <w:rPr>
      <w:rFonts w:ascii="Arial" w:eastAsia="Times New Roman" w:hAnsi="Arial"/>
      <w:sz w:val="32"/>
      <w:lang w:val="en-GB"/>
    </w:rPr>
  </w:style>
  <w:style w:type="character" w:customStyle="1" w:styleId="EXChar">
    <w:name w:val="EX Char"/>
    <w:link w:val="EX"/>
    <w:rsid w:val="00347F12"/>
    <w:rPr>
      <w:rFonts w:eastAsia="Times New Roman"/>
      <w:lang w:val="en-GB"/>
    </w:rPr>
  </w:style>
  <w:style w:type="character" w:customStyle="1" w:styleId="60">
    <w:name w:val="标题 6 字符"/>
    <w:aliases w:val="T1 字符,Header 6 字符"/>
    <w:link w:val="6"/>
    <w:rsid w:val="00347F12"/>
    <w:rPr>
      <w:rFonts w:ascii="Arial" w:eastAsia="Times New Roman" w:hAnsi="Arial"/>
      <w:lang w:val="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Level_2 字符,Heading 8111 字符"/>
    <w:link w:val="5"/>
    <w:rsid w:val="00347F12"/>
    <w:rPr>
      <w:rFonts w:ascii="Arial" w:eastAsia="Times New Roman" w:hAnsi="Arial"/>
      <w:sz w:val="22"/>
      <w:lang w:val="en-GB"/>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347F12"/>
    <w:rPr>
      <w:rFonts w:ascii="Arial" w:eastAsia="Times New Roman" w:hAnsi="Arial"/>
      <w:sz w:val="36"/>
      <w:lang w:val="en-GB"/>
    </w:rPr>
  </w:style>
  <w:style w:type="character" w:customStyle="1" w:styleId="aff">
    <w:name w:val="批注文字 字符"/>
    <w:link w:val="afe"/>
    <w:uiPriority w:val="99"/>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347F12"/>
    <w:rPr>
      <w:rFonts w:ascii="Arial" w:eastAsia="Times New Roman" w:hAnsi="Arial"/>
      <w:b/>
      <w:noProof/>
      <w:sz w:val="18"/>
    </w:rPr>
  </w:style>
  <w:style w:type="character" w:customStyle="1" w:styleId="af8">
    <w:name w:val="文档结构图 字符"/>
    <w:link w:val="af7"/>
    <w:rsid w:val="00347F12"/>
    <w:rPr>
      <w:rFonts w:ascii="Tahoma" w:hAnsi="Tahoma"/>
      <w:shd w:val="clear" w:color="auto" w:fill="000080"/>
      <w:lang w:eastAsia="en-US"/>
    </w:rPr>
  </w:style>
  <w:style w:type="character" w:customStyle="1" w:styleId="afa">
    <w:name w:val="纯文本 字符"/>
    <w:link w:val="af9"/>
    <w:rsid w:val="00347F12"/>
    <w:rPr>
      <w:rFonts w:ascii="Courier New" w:hAnsi="Courier New"/>
      <w:lang w:val="nb-NO" w:eastAsia="en-US"/>
    </w:rPr>
  </w:style>
  <w:style w:type="character" w:customStyle="1" w:styleId="aff1">
    <w:name w:val="正文文本缩进 字符"/>
    <w:link w:val="aff0"/>
    <w:rsid w:val="00347F12"/>
    <w:rPr>
      <w:snapToGrid w:val="0"/>
      <w:kern w:val="2"/>
      <w:sz w:val="21"/>
      <w:lang w:eastAsia="en-US"/>
    </w:rPr>
  </w:style>
  <w:style w:type="character" w:customStyle="1" w:styleId="29">
    <w:name w:val="正文文本 2 字符"/>
    <w:link w:val="28"/>
    <w:rsid w:val="00347F12"/>
    <w:rPr>
      <w:i/>
      <w:lang w:eastAsia="en-US"/>
    </w:rPr>
  </w:style>
  <w:style w:type="character" w:customStyle="1" w:styleId="37">
    <w:name w:val="正文文本 3 字符"/>
    <w:link w:val="36"/>
    <w:rsid w:val="00347F12"/>
    <w:rPr>
      <w:rFonts w:eastAsia="Osaka"/>
      <w:color w:val="000000"/>
      <w:lang w:eastAsia="en-US"/>
    </w:rPr>
  </w:style>
  <w:style w:type="table" w:customStyle="1" w:styleId="TableGrid1">
    <w:name w:val="Table Grid1"/>
    <w:basedOn w:val="a4"/>
    <w:next w:val="aff6"/>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批注框文本 字符"/>
    <w:link w:val="aff4"/>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9">
    <w:name w:val="(文字) (文字)3"/>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5">
    <w:name w:val="(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b">
    <w:name w:val="正文文本缩进 2 字符"/>
    <w:link w:val="2a"/>
    <w:rsid w:val="00347F12"/>
    <w:rPr>
      <w:rFonts w:ascii="Arial" w:hAnsi="Arial" w:cs="Arial"/>
      <w:lang w:eastAsia="en-US"/>
    </w:rPr>
  </w:style>
  <w:style w:type="paragraph" w:styleId="affa">
    <w:name w:val="Normal Indent"/>
    <w:basedOn w:val="a2"/>
    <w:rsid w:val="00347F12"/>
    <w:pPr>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uiPriority w:val="22"/>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style>
  <w:style w:type="character" w:customStyle="1" w:styleId="affd">
    <w:name w:val="尾注文本 字符"/>
    <w:link w:val="affc"/>
    <w:rsid w:val="00347F12"/>
    <w:rPr>
      <w:rFonts w:eastAsia="宋体"/>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basedOn w:val="a2"/>
    <w:next w:val="a2"/>
    <w:link w:val="afff0"/>
    <w:qFormat/>
    <w:rsid w:val="00347F12"/>
    <w:pPr>
      <w:spacing w:before="240" w:after="60"/>
      <w:outlineLvl w:val="0"/>
    </w:pPr>
    <w:rPr>
      <w:rFonts w:ascii="Courier New" w:hAnsi="Courier New"/>
      <w:lang w:val="nb-NO"/>
    </w:rPr>
  </w:style>
  <w:style w:type="character" w:customStyle="1" w:styleId="afff0">
    <w:name w:val="标题 字符"/>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期 字符"/>
    <w:link w:val="afff1"/>
    <w:rsid w:val="00347F12"/>
    <w:rPr>
      <w:rFonts w:eastAsia="Times New Roman"/>
      <w:lang w:eastAsia="en-US"/>
    </w:rPr>
  </w:style>
  <w:style w:type="character" w:customStyle="1" w:styleId="a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6"/>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pPr>
    <w:rPr>
      <w:rFonts w:ascii="Arial" w:hAnsi="Arial" w:cs="Arial"/>
      <w:sz w:val="18"/>
      <w:szCs w:val="18"/>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6"/>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6"/>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6">
    <w:name w:val="吹き出し1"/>
    <w:basedOn w:val="a2"/>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d">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rPr>
      <w:b/>
      <w:lang w:eastAsia="en-GB"/>
    </w:rPr>
  </w:style>
  <w:style w:type="paragraph" w:customStyle="1" w:styleId="HO">
    <w:name w:val="HO"/>
    <w:basedOn w:val="a2"/>
    <w:rsid w:val="00347F12"/>
    <w:pPr>
      <w:jc w:val="right"/>
    </w:pPr>
    <w:rPr>
      <w:b/>
      <w:lang w:eastAsia="en-GB"/>
    </w:rPr>
  </w:style>
  <w:style w:type="paragraph" w:customStyle="1" w:styleId="WP">
    <w:name w:val="WP"/>
    <w:basedOn w:val="a2"/>
    <w:rsid w:val="00347F12"/>
    <w:pPr>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ind w:left="720" w:hanging="720"/>
    </w:pPr>
    <w:rPr>
      <w:lang w:eastAsia="en-GB"/>
    </w:rPr>
  </w:style>
  <w:style w:type="paragraph" w:customStyle="1" w:styleId="TableTitle">
    <w:name w:val="TableTitle"/>
    <w:basedOn w:val="28"/>
    <w:next w:val="28"/>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jc w:val="center"/>
    </w:pPr>
    <w:rPr>
      <w:lang w:eastAsia="en-GB"/>
    </w:rPr>
  </w:style>
  <w:style w:type="paragraph" w:customStyle="1" w:styleId="t2">
    <w:name w:val="t2"/>
    <w:basedOn w:val="a2"/>
    <w:rsid w:val="00347F12"/>
    <w:rPr>
      <w:lang w:eastAsia="en-GB"/>
    </w:rPr>
  </w:style>
  <w:style w:type="paragraph" w:customStyle="1" w:styleId="Tdoctable">
    <w:name w:val="Tdoc_table"/>
    <w:rsid w:val="00347F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rsid w:val="00347F12"/>
    <w:pPr>
      <w:spacing w:after="220"/>
      <w:ind w:left="1298"/>
    </w:pPr>
    <w:rPr>
      <w:rFonts w:ascii="Arial" w:hAnsi="Arial"/>
      <w:lang w:eastAsia="en-GB"/>
    </w:rPr>
  </w:style>
  <w:style w:type="numbering" w:customStyle="1" w:styleId="17">
    <w:name w:val="无列表1"/>
    <w:next w:val="a5"/>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hAnsi="Arial" w:cs="宋体"/>
      <w:b/>
      <w:bCs/>
      <w:sz w:val="28"/>
    </w:rPr>
  </w:style>
  <w:style w:type="table" w:customStyle="1" w:styleId="3a">
    <w:name w:val="网格型3"/>
    <w:basedOn w:val="a4"/>
    <w:next w:val="aff6"/>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6"/>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rsid w:val="00347F12"/>
    <w:pPr>
      <w:tabs>
        <w:tab w:val="num" w:pos="720"/>
      </w:tabs>
      <w:ind w:left="720" w:hanging="360"/>
    </w:pPr>
  </w:style>
  <w:style w:type="paragraph" w:customStyle="1" w:styleId="NormalArial">
    <w:name w:val="Normal + Arial"/>
    <w:aliases w:val="9 pt,Right,Right:  0,24 cm,After:  0 pt"/>
    <w:basedOn w:val="a2"/>
    <w:rsid w:val="00347F12"/>
    <w:pPr>
      <w:keepNext/>
      <w:keepLines/>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标题 8 字符"/>
    <w:aliases w:val="Table Heading 字符"/>
    <w:link w:val="8"/>
    <w:rsid w:val="00347F12"/>
    <w:rPr>
      <w:rFonts w:ascii="Arial" w:eastAsia="Times New Roman" w:hAnsi="Arial"/>
      <w:sz w:val="36"/>
      <w:lang w:val="en-GB"/>
    </w:rPr>
  </w:style>
  <w:style w:type="character" w:customStyle="1" w:styleId="90">
    <w:name w:val="标题 9 字符"/>
    <w:aliases w:val="Figure Heading 字符,FH 字符"/>
    <w:link w:val="9"/>
    <w:rsid w:val="00347F12"/>
    <w:rPr>
      <w:rFonts w:ascii="Arial" w:eastAsia="Times New Roman" w:hAnsi="Arial"/>
      <w:sz w:val="36"/>
      <w:lang w:val="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rPr>
  </w:style>
  <w:style w:type="character" w:customStyle="1" w:styleId="B5Char">
    <w:name w:val="B5 Char"/>
    <w:link w:val="B5"/>
    <w:rsid w:val="00347F12"/>
    <w:rPr>
      <w:rFonts w:eastAsia="Times New Roman"/>
      <w:lang w:val="en-GB"/>
    </w:rPr>
  </w:style>
  <w:style w:type="character" w:customStyle="1" w:styleId="a9">
    <w:name w:val="页脚 字符"/>
    <w:aliases w:val="footer odd 字符,footer 字符,fo 字符,pie de página 字符"/>
    <w:link w:val="a8"/>
    <w:rsid w:val="00347F12"/>
    <w:rPr>
      <w:rFonts w:ascii="Arial" w:eastAsia="Times New Roman" w:hAnsi="Arial"/>
      <w:b/>
      <w:i/>
      <w:noProof/>
      <w:sz w:val="18"/>
    </w:rPr>
  </w:style>
  <w:style w:type="character" w:customStyle="1" w:styleId="aff8">
    <w:name w:val="批注主题 字符"/>
    <w:link w:val="aff7"/>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宋体" w:hAnsi="Arial"/>
      <w:b/>
      <w:sz w:val="22"/>
      <w:lang w:val="en-US" w:eastAsia="en-US" w:bidi="ar-SA"/>
    </w:rPr>
  </w:style>
  <w:style w:type="paragraph" w:customStyle="1" w:styleId="B6">
    <w:name w:val="B6"/>
    <w:basedOn w:val="B5"/>
    <w:link w:val="B6Char"/>
    <w:rsid w:val="00347F12"/>
    <w:pPr>
      <w:ind w:left="1985"/>
    </w:pPr>
    <w:rPr>
      <w:lang w:eastAsia="x-none"/>
    </w:rPr>
  </w:style>
  <w:style w:type="character" w:customStyle="1" w:styleId="B6Char">
    <w:name w:val="B6 Char"/>
    <w:link w:val="B6"/>
    <w:rsid w:val="00347F12"/>
    <w:rPr>
      <w:rFonts w:eastAsia="宋体"/>
      <w:lang w:eastAsia="x-none"/>
    </w:rPr>
  </w:style>
  <w:style w:type="paragraph" w:customStyle="1" w:styleId="B20">
    <w:name w:val="B2+"/>
    <w:basedOn w:val="B2"/>
    <w:rsid w:val="00347F12"/>
    <w:pPr>
      <w:tabs>
        <w:tab w:val="num" w:pos="1191"/>
      </w:tabs>
      <w:ind w:left="1191" w:hanging="454"/>
    </w:pPr>
  </w:style>
  <w:style w:type="paragraph" w:customStyle="1" w:styleId="B30">
    <w:name w:val="B3+"/>
    <w:basedOn w:val="B3"/>
    <w:rsid w:val="00347F12"/>
    <w:pPr>
      <w:tabs>
        <w:tab w:val="left" w:pos="1134"/>
        <w:tab w:val="num" w:pos="1644"/>
      </w:tabs>
      <w:ind w:left="1644" w:hanging="453"/>
    </w:pPr>
    <w:rPr>
      <w:lang w:eastAsia="x-none"/>
    </w:rPr>
  </w:style>
  <w:style w:type="paragraph" w:customStyle="1" w:styleId="2e">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
    <w:link w:val="B1LatinItaliqueCar"/>
    <w:rsid w:val="00347F12"/>
    <w:rPr>
      <w:i/>
      <w:iCs/>
      <w:lang w:eastAsia="x-none"/>
    </w:rPr>
  </w:style>
  <w:style w:type="character" w:customStyle="1" w:styleId="B1LatinItaliqueCar">
    <w:name w:val="B1 + (Latin) Italique Car"/>
    <w:link w:val="B1LatinItalique"/>
    <w:rsid w:val="00347F12"/>
    <w:rPr>
      <w:rFonts w:eastAsia="宋体"/>
      <w:i/>
      <w:iCs/>
      <w:lang w:eastAsia="x-none"/>
    </w:rPr>
  </w:style>
  <w:style w:type="paragraph" w:styleId="afff3">
    <w:name w:val="Note Heading"/>
    <w:basedOn w:val="a2"/>
    <w:next w:val="a2"/>
    <w:link w:val="afff4"/>
    <w:rsid w:val="00347F12"/>
  </w:style>
  <w:style w:type="character" w:customStyle="1" w:styleId="afff4">
    <w:name w:val="注释标题 字符"/>
    <w:link w:val="afff3"/>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sz w:val="16"/>
      <w:szCs w:val="16"/>
      <w:lang w:eastAsia="x-none"/>
    </w:rPr>
  </w:style>
  <w:style w:type="numbering" w:customStyle="1" w:styleId="NoList11">
    <w:name w:val="No List11"/>
    <w:next w:val="a5"/>
    <w:uiPriority w:val="99"/>
    <w:semiHidden/>
    <w:rsid w:val="00347F12"/>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宋体" w:hAnsi="Arial"/>
      <w:b/>
      <w:sz w:val="22"/>
      <w:lang w:eastAsia="en-US"/>
    </w:rPr>
  </w:style>
  <w:style w:type="character" w:customStyle="1" w:styleId="CharChar13">
    <w:name w:val="Char Char13"/>
    <w:semiHidden/>
    <w:rsid w:val="00C53B09"/>
    <w:rPr>
      <w:rFonts w:eastAsia="宋体"/>
      <w:lang w:val="en-GB" w:eastAsia="en-US" w:bidi="ar-SA"/>
    </w:rPr>
  </w:style>
  <w:style w:type="character" w:customStyle="1" w:styleId="CharChar11">
    <w:name w:val="Char Char11"/>
    <w:semiHidden/>
    <w:rsid w:val="00C53B09"/>
    <w:rPr>
      <w:rFonts w:ascii="Tahoma" w:eastAsia="宋体"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
    <w:name w:val="Char Char1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a5"/>
    <w:uiPriority w:val="99"/>
    <w:semiHidden/>
    <w:rsid w:val="00C53B09"/>
  </w:style>
  <w:style w:type="numbering" w:customStyle="1" w:styleId="NoList3">
    <w:name w:val="No List3"/>
    <w:next w:val="a5"/>
    <w:uiPriority w:val="99"/>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a2"/>
    <w:link w:val="DATextZchn"/>
    <w:rsid w:val="00C53B09"/>
    <w:pPr>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a2"/>
    <w:rsid w:val="00C53B09"/>
    <w:pPr>
      <w:keepNext/>
      <w:spacing w:before="60" w:after="60"/>
    </w:pPr>
    <w:rPr>
      <w:rFonts w:ascii="Bookman Old Style"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预设格式 字符"/>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b">
    <w:name w:val="목록 없음1"/>
    <w:next w:val="a5"/>
    <w:semiHidden/>
    <w:unhideWhenUsed/>
    <w:rsid w:val="00C53B09"/>
  </w:style>
  <w:style w:type="character" w:customStyle="1" w:styleId="Char1">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f">
    <w:name w:val="목록 없음2"/>
    <w:next w:val="a5"/>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宋体" w:eastAsia="宋体" w:hAnsi="宋体" w:hint="eastAsia"/>
      <w:lang w:val="en-GB" w:eastAsia="en-US" w:bidi="ar-SA"/>
    </w:rPr>
  </w:style>
  <w:style w:type="character" w:customStyle="1" w:styleId="CharChar110">
    <w:name w:val="Char Char11"/>
    <w:rsid w:val="00C53B09"/>
    <w:rPr>
      <w:rFonts w:ascii="Tahoma" w:eastAsia="宋体" w:hAnsi="Tahoma" w:cs="Tahoma" w:hint="default"/>
      <w:lang w:val="en-GB" w:eastAsia="en-US" w:bidi="ar-SA"/>
    </w:rPr>
  </w:style>
  <w:style w:type="numbering" w:customStyle="1" w:styleId="NoList4">
    <w:name w:val="No List4"/>
    <w:next w:val="a5"/>
    <w:uiPriority w:val="99"/>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宋体"/>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locked/>
    <w:rsid w:val="00C53B09"/>
    <w:rPr>
      <w:rFonts w:eastAsia="宋体"/>
    </w:rPr>
  </w:style>
  <w:style w:type="character" w:customStyle="1" w:styleId="1d">
    <w:name w:val="文末脚注文字列 (文字)1"/>
    <w:rsid w:val="00C53B09"/>
    <w:rPr>
      <w:rFonts w:ascii="Times New Roman" w:hAnsi="Times New Roman" w:cs="Times New Roman" w:hint="default"/>
      <w:lang w:val="en-GB" w:eastAsia="en-US"/>
    </w:rPr>
  </w:style>
  <w:style w:type="paragraph" w:customStyle="1" w:styleId="h60">
    <w:name w:val="h6"/>
    <w:basedOn w:val="a2"/>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a2"/>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a2"/>
    <w:uiPriority w:val="99"/>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a2"/>
    <w:rsid w:val="002160AE"/>
    <w:pPr>
      <w:spacing w:before="100" w:beforeAutospacing="1" w:after="100" w:afterAutospacing="1"/>
    </w:pPr>
    <w:rPr>
      <w:rFonts w:ascii="Calibri" w:eastAsia="MS PGothic" w:hAnsi="Calibri" w:cs="MS PGothic"/>
      <w:sz w:val="22"/>
      <w:szCs w:val="22"/>
    </w:rPr>
  </w:style>
  <w:style w:type="paragraph" w:styleId="afff6">
    <w:name w:val="List Paragraph"/>
    <w:aliases w:val="列出段落,-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a2"/>
    <w:link w:val="1e"/>
    <w:uiPriority w:val="34"/>
    <w:qFormat/>
    <w:rsid w:val="00942C95"/>
    <w:pPr>
      <w:ind w:leftChars="400" w:left="840"/>
    </w:pPr>
  </w:style>
  <w:style w:type="character" w:customStyle="1" w:styleId="1e">
    <w:name w:val="列表段落 字符1"/>
    <w:aliases w:val="列出段落 字符,- Bullets 字符1,목록 단락 字符1,?? ?? 字符1,????? 字符1,???? 字符1,リスト段落 字符1,Lista1 字符1,中等深浅网格 1 - 着色 21 字符1,¥¡¡¡¡ì¬º¥¹¥È¶ÎÂä 字符1,ÁÐ³ö¶ÎÂä 字符1,¥ê¥¹¥È¶ÎÂä 字符1,列表段落1 字符1,—ño’i—Ž 字符1,1st level - Bullet List Paragraph 字符1,Lettre d'introduction 字符1"/>
    <w:link w:val="afff6"/>
    <w:uiPriority w:val="34"/>
    <w:qFormat/>
    <w:locked/>
    <w:rsid w:val="00B74874"/>
    <w:rPr>
      <w:rFonts w:eastAsia="Times New Roman"/>
    </w:rPr>
  </w:style>
  <w:style w:type="character" w:styleId="afff7">
    <w:name w:val="Placeholder Text"/>
    <w:uiPriority w:val="99"/>
    <w:unhideWhenUsed/>
    <w:rsid w:val="005A63F6"/>
    <w:rPr>
      <w:color w:val="808080"/>
    </w:rPr>
  </w:style>
  <w:style w:type="character" w:customStyle="1" w:styleId="TALCar">
    <w:name w:val="TAL Car"/>
    <w:link w:val="TAL"/>
    <w:qFormat/>
    <w:rsid w:val="002912B9"/>
    <w:rPr>
      <w:rFonts w:ascii="Arial" w:eastAsia="Times New Roman" w:hAnsi="Arial"/>
      <w:sz w:val="18"/>
      <w:lang w:val="en-GB"/>
    </w:rPr>
  </w:style>
  <w:style w:type="character" w:customStyle="1" w:styleId="TACChar">
    <w:name w:val="TAC Char"/>
    <w:link w:val="TAC"/>
    <w:qFormat/>
    <w:rsid w:val="00A352D4"/>
    <w:rPr>
      <w:rFonts w:ascii="Arial" w:eastAsia="Times New Roman" w:hAnsi="Arial"/>
      <w:sz w:val="18"/>
      <w:lang w:val="en-GB"/>
    </w:rPr>
  </w:style>
  <w:style w:type="character" w:customStyle="1" w:styleId="B1Zchn">
    <w:name w:val="B1 Zchn"/>
    <w:link w:val="B1"/>
    <w:qFormat/>
    <w:rsid w:val="00C975F1"/>
    <w:rPr>
      <w:rFonts w:eastAsia="Times New Roman"/>
      <w:lang w:val="en-GB"/>
    </w:rPr>
  </w:style>
  <w:style w:type="character" w:customStyle="1" w:styleId="TALChar">
    <w:name w:val="TAL Char"/>
    <w:qFormat/>
    <w:rsid w:val="00346646"/>
    <w:rPr>
      <w:rFonts w:ascii="Arial" w:eastAsia="Times New Roman" w:hAnsi="Arial"/>
      <w:sz w:val="18"/>
      <w:lang w:val="en-GB"/>
    </w:rPr>
  </w:style>
  <w:style w:type="paragraph" w:styleId="afff8">
    <w:name w:val="Revision"/>
    <w:hidden/>
    <w:uiPriority w:val="99"/>
    <w:semiHidden/>
    <w:rsid w:val="004C7831"/>
    <w:rPr>
      <w:rFonts w:eastAsia="Batang"/>
      <w:lang w:val="en-GB" w:eastAsia="en-US"/>
    </w:rPr>
  </w:style>
  <w:style w:type="paragraph" w:customStyle="1" w:styleId="2f0">
    <w:name w:val="修订2"/>
    <w:hidden/>
    <w:semiHidden/>
    <w:rsid w:val="004C7831"/>
    <w:rPr>
      <w:rFonts w:eastAsia="Batang"/>
      <w:lang w:val="en-GB" w:eastAsia="en-US"/>
    </w:rPr>
  </w:style>
  <w:style w:type="character" w:customStyle="1" w:styleId="CharChar4">
    <w:name w:val="Char Char4"/>
    <w:rsid w:val="004C7831"/>
    <w:rPr>
      <w:rFonts w:ascii="Arial" w:hAnsi="Arial"/>
      <w:sz w:val="24"/>
      <w:lang w:val="en-GB" w:eastAsia="en-US" w:bidi="ar-SA"/>
    </w:rPr>
  </w:style>
  <w:style w:type="character" w:customStyle="1" w:styleId="CharChar3">
    <w:name w:val="Char Char3"/>
    <w:rsid w:val="004C7831"/>
    <w:rPr>
      <w:rFonts w:ascii="Arial" w:hAnsi="Arial"/>
      <w:sz w:val="22"/>
      <w:lang w:val="en-GB" w:eastAsia="en-US" w:bidi="ar-SA"/>
    </w:rPr>
  </w:style>
  <w:style w:type="character" w:customStyle="1" w:styleId="CharChar2">
    <w:name w:val="Char Char2"/>
    <w:rsid w:val="004C7831"/>
    <w:rPr>
      <w:rFonts w:ascii="Arial" w:hAnsi="Arial"/>
      <w:lang w:val="en-GB" w:eastAsia="en-US" w:bidi="ar-SA"/>
    </w:rPr>
  </w:style>
  <w:style w:type="character" w:customStyle="1" w:styleId="CharChar5">
    <w:name w:val="Char Char5"/>
    <w:rsid w:val="004C7831"/>
    <w:rPr>
      <w:rFonts w:ascii="Arial" w:hAnsi="Arial"/>
      <w:sz w:val="28"/>
      <w:lang w:val="en-GB" w:eastAsia="en-US" w:bidi="ar-SA"/>
    </w:rPr>
  </w:style>
  <w:style w:type="character" w:customStyle="1" w:styleId="TAL1">
    <w:name w:val="TAL (文字)"/>
    <w:rsid w:val="004C7831"/>
    <w:rPr>
      <w:rFonts w:ascii="Arial" w:hAnsi="Arial" w:cs="Arial"/>
      <w:sz w:val="18"/>
      <w:szCs w:val="18"/>
      <w:lang w:val="en-GB" w:eastAsia="en-US" w:bidi="he-IL"/>
    </w:rPr>
  </w:style>
  <w:style w:type="paragraph" w:customStyle="1" w:styleId="47">
    <w:name w:val="(文字) (文字)4"/>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1">
    <w:name w:val="Char Char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
    <w:name w:val="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4C7831"/>
    <w:rPr>
      <w:lang w:val="en-GB" w:eastAsia="ja-JP" w:bidi="ar-SA"/>
    </w:rPr>
  </w:style>
  <w:style w:type="paragraph" w:customStyle="1" w:styleId="1Char0">
    <w:name w:val="(文字) (文字)1 Char (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rsid w:val="004C78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4C7831"/>
    <w:rPr>
      <w:b/>
      <w:lang w:val="en-GB" w:eastAsia="en-GB" w:bidi="ar-SA"/>
    </w:rPr>
  </w:style>
  <w:style w:type="character" w:customStyle="1" w:styleId="TACCar">
    <w:name w:val="TAC Car"/>
    <w:rsid w:val="004C7831"/>
    <w:rPr>
      <w:rFonts w:ascii="Arial" w:hAnsi="Arial"/>
      <w:sz w:val="18"/>
      <w:lang w:val="en-GB" w:eastAsia="ja-JP" w:bidi="ar-SA"/>
    </w:rPr>
  </w:style>
  <w:style w:type="paragraph" w:customStyle="1" w:styleId="CharCharCharCharCharChar1">
    <w:name w:val="Char Char Char Char Char Char"/>
    <w:semiHidden/>
    <w:rsid w:val="004C783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9">
    <w:name w:val="(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文字) (文字)2"/>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b">
    <w:name w:val="(文字) (文字)3"/>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
    <w:name w:val="(文字) (文字)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sid w:val="004C7831"/>
    <w:rPr>
      <w:rFonts w:ascii="Tahoma" w:hAnsi="Tahoma" w:cs="Tahoma"/>
      <w:shd w:val="clear" w:color="auto" w:fill="000080"/>
      <w:lang w:val="en-GB" w:eastAsia="en-US"/>
    </w:rPr>
  </w:style>
  <w:style w:type="character" w:customStyle="1" w:styleId="ZchnZchn50">
    <w:name w:val="Zchn Zchn5"/>
    <w:rsid w:val="004C7831"/>
    <w:rPr>
      <w:rFonts w:ascii="Courier New" w:eastAsia="Batang" w:hAnsi="Courier New"/>
      <w:lang w:val="nb-NO" w:eastAsia="en-US" w:bidi="ar-SA"/>
    </w:rPr>
  </w:style>
  <w:style w:type="character" w:customStyle="1" w:styleId="CharChar101">
    <w:name w:val="Char Char10"/>
    <w:semiHidden/>
    <w:rsid w:val="004C7831"/>
    <w:rPr>
      <w:rFonts w:ascii="Times New Roman" w:hAnsi="Times New Roman"/>
      <w:lang w:val="en-GB" w:eastAsia="en-US"/>
    </w:rPr>
  </w:style>
  <w:style w:type="character" w:customStyle="1" w:styleId="CharChar90">
    <w:name w:val="Char Char9"/>
    <w:semiHidden/>
    <w:rsid w:val="004C7831"/>
    <w:rPr>
      <w:rFonts w:ascii="Tahoma" w:hAnsi="Tahoma" w:cs="Tahoma"/>
      <w:sz w:val="16"/>
      <w:szCs w:val="16"/>
      <w:lang w:val="en-GB" w:eastAsia="en-US"/>
    </w:rPr>
  </w:style>
  <w:style w:type="character" w:customStyle="1" w:styleId="CharChar81">
    <w:name w:val="Char Char8"/>
    <w:semiHidden/>
    <w:rsid w:val="004C7831"/>
    <w:rPr>
      <w:rFonts w:ascii="Times New Roman" w:hAnsi="Times New Roman"/>
      <w:b/>
      <w:bCs/>
      <w:lang w:val="en-GB" w:eastAsia="en-US"/>
    </w:rPr>
  </w:style>
  <w:style w:type="paragraph" w:customStyle="1" w:styleId="1CharChar1Char0">
    <w:name w:val="(文字) (文字)1 Char (文字) (文字) Char (文字) (文字)1 Char (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吹き出し"/>
    <w:basedOn w:val="a2"/>
    <w:semiHidden/>
    <w:rsid w:val="004C7831"/>
    <w:rPr>
      <w:rFonts w:ascii="Tahoma" w:eastAsia="MS Mincho" w:hAnsi="Tahoma" w:cs="Tahoma"/>
      <w:sz w:val="16"/>
      <w:szCs w:val="16"/>
    </w:rPr>
  </w:style>
  <w:style w:type="paragraph" w:customStyle="1" w:styleId="ZchnZchn3">
    <w:name w:val="Zchn Zchn"/>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4C7831"/>
    <w:pPr>
      <w:ind w:left="1418" w:hanging="1418"/>
    </w:pPr>
    <w:rPr>
      <w:rFonts w:eastAsia="MS Mincho"/>
      <w:bCs/>
      <w:szCs w:val="22"/>
      <w:lang w:eastAsia="en-GB"/>
    </w:rPr>
  </w:style>
  <w:style w:type="paragraph" w:customStyle="1" w:styleId="1f0">
    <w:name w:val="题注1"/>
    <w:basedOn w:val="a2"/>
    <w:next w:val="a2"/>
    <w:rsid w:val="004C7831"/>
    <w:pPr>
      <w:spacing w:before="120" w:after="120"/>
    </w:pPr>
    <w:rPr>
      <w:rFonts w:eastAsia="MS Mincho"/>
      <w:b/>
      <w:lang w:eastAsia="en-GB"/>
    </w:rPr>
  </w:style>
  <w:style w:type="paragraph" w:customStyle="1" w:styleId="1f1">
    <w:name w:val="图表目录1"/>
    <w:basedOn w:val="a2"/>
    <w:next w:val="a2"/>
    <w:rsid w:val="004C7831"/>
    <w:pPr>
      <w:ind w:left="400" w:hanging="400"/>
      <w:jc w:val="center"/>
    </w:pPr>
    <w:rPr>
      <w:rFonts w:eastAsia="MS Mincho"/>
      <w:b/>
      <w:lang w:eastAsia="en-GB"/>
    </w:rPr>
  </w:style>
  <w:style w:type="paragraph" w:customStyle="1" w:styleId="CommentNokia">
    <w:name w:val="Comment Nokia"/>
    <w:basedOn w:val="a2"/>
    <w:rsid w:val="004C7831"/>
    <w:pPr>
      <w:tabs>
        <w:tab w:val="left" w:pos="360"/>
      </w:tabs>
      <w:ind w:left="360" w:hanging="360"/>
    </w:pPr>
    <w:rPr>
      <w:rFonts w:eastAsia="MS Mincho"/>
      <w:sz w:val="22"/>
      <w:lang w:val="en-US" w:eastAsia="en-GB"/>
    </w:rPr>
  </w:style>
  <w:style w:type="character" w:customStyle="1" w:styleId="CharChar29">
    <w:name w:val="Char Char29"/>
    <w:rsid w:val="004C7831"/>
    <w:rPr>
      <w:rFonts w:ascii="Arial" w:hAnsi="Arial"/>
      <w:sz w:val="36"/>
      <w:lang w:val="en-GB" w:eastAsia="en-US" w:bidi="ar-SA"/>
    </w:rPr>
  </w:style>
  <w:style w:type="character" w:customStyle="1" w:styleId="CharChar28">
    <w:name w:val="Char Char28"/>
    <w:rsid w:val="004C7831"/>
    <w:rPr>
      <w:rFonts w:ascii="Arial" w:hAnsi="Arial"/>
      <w:sz w:val="32"/>
      <w:lang w:val="en-GB"/>
    </w:rPr>
  </w:style>
  <w:style w:type="character" w:customStyle="1" w:styleId="CharChar210">
    <w:name w:val="Char Char21"/>
    <w:semiHidden/>
    <w:rsid w:val="004C7831"/>
    <w:rPr>
      <w:rFonts w:ascii="Times New Roman" w:hAnsi="Times New Roman"/>
      <w:lang w:val="en-GB" w:eastAsia="en-US"/>
    </w:rPr>
  </w:style>
  <w:style w:type="character" w:customStyle="1" w:styleId="CharChar6">
    <w:name w:val="Char Char6"/>
    <w:rsid w:val="004C7831"/>
    <w:rPr>
      <w:rFonts w:ascii="Arial" w:eastAsia="宋体" w:hAnsi="Arial"/>
      <w:sz w:val="32"/>
      <w:lang w:val="en-GB" w:eastAsia="en-US" w:bidi="ar-SA"/>
    </w:rPr>
  </w:style>
  <w:style w:type="character" w:customStyle="1" w:styleId="CharChar16">
    <w:name w:val="Char Char16"/>
    <w:rsid w:val="004C7831"/>
    <w:rPr>
      <w:rFonts w:ascii="Arial" w:eastAsia="宋体" w:hAnsi="Arial"/>
      <w:lang w:val="en-GB" w:eastAsia="en-US" w:bidi="ar-SA"/>
    </w:rPr>
  </w:style>
  <w:style w:type="character" w:customStyle="1" w:styleId="CharChar14">
    <w:name w:val="Char Char14"/>
    <w:rsid w:val="004C7831"/>
    <w:rPr>
      <w:rFonts w:ascii="Arial" w:eastAsia="宋体" w:hAnsi="Arial"/>
      <w:sz w:val="36"/>
      <w:lang w:val="en-GB" w:eastAsia="en-US" w:bidi="ar-SA"/>
    </w:rPr>
  </w:style>
  <w:style w:type="paragraph" w:customStyle="1" w:styleId="afffb">
    <w:name w:val="変更箇所"/>
    <w:hidden/>
    <w:semiHidden/>
    <w:rsid w:val="004C7831"/>
    <w:rPr>
      <w:lang w:val="en-GB" w:eastAsia="en-US"/>
    </w:rPr>
  </w:style>
  <w:style w:type="paragraph" w:customStyle="1" w:styleId="CarCar1CharCharCarCar1">
    <w:name w:val="Car Car1 Char Char Car Car"/>
    <w:semiHidden/>
    <w:rsid w:val="004C783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
    <w:name w:val="Char Char25"/>
    <w:rsid w:val="004C7831"/>
    <w:rPr>
      <w:rFonts w:ascii="Arial" w:hAnsi="Arial"/>
      <w:lang w:val="en-GB" w:eastAsia="en-US"/>
    </w:rPr>
  </w:style>
  <w:style w:type="character" w:customStyle="1" w:styleId="CharChar24">
    <w:name w:val="Char Char24"/>
    <w:rsid w:val="004C7831"/>
    <w:rPr>
      <w:rFonts w:ascii="Arial" w:hAnsi="Arial"/>
      <w:sz w:val="36"/>
      <w:lang w:val="en-GB" w:eastAsia="en-US"/>
    </w:rPr>
  </w:style>
  <w:style w:type="character" w:customStyle="1" w:styleId="CharChar170">
    <w:name w:val="Char Char17"/>
    <w:semiHidden/>
    <w:rsid w:val="004C7831"/>
    <w:rPr>
      <w:rFonts w:ascii="Tahoma" w:hAnsi="Tahoma" w:cs="Tahoma"/>
      <w:shd w:val="clear" w:color="auto" w:fill="000080"/>
      <w:lang w:val="en-GB" w:eastAsia="en-US"/>
    </w:rPr>
  </w:style>
  <w:style w:type="character" w:customStyle="1" w:styleId="CharChar191">
    <w:name w:val="Char Char19"/>
    <w:semiHidden/>
    <w:rsid w:val="004C7831"/>
    <w:rPr>
      <w:rFonts w:ascii="Times New Roman" w:hAnsi="Times New Roman"/>
      <w:lang w:val="en-GB"/>
    </w:rPr>
  </w:style>
  <w:style w:type="character" w:customStyle="1" w:styleId="CharChar200">
    <w:name w:val="Char Char20"/>
    <w:semiHidden/>
    <w:rsid w:val="004C7831"/>
    <w:rPr>
      <w:rFonts w:ascii="Tahoma" w:hAnsi="Tahoma" w:cs="Tahoma"/>
      <w:sz w:val="16"/>
      <w:szCs w:val="16"/>
      <w:lang w:val="en-GB" w:eastAsia="en-US"/>
    </w:rPr>
  </w:style>
  <w:style w:type="character" w:customStyle="1" w:styleId="CharChar30">
    <w:name w:val="Char Char30"/>
    <w:rsid w:val="004C7831"/>
    <w:rPr>
      <w:rFonts w:ascii="Arial" w:hAnsi="Arial"/>
      <w:lang w:val="en-GB" w:eastAsia="en-US"/>
    </w:rPr>
  </w:style>
  <w:style w:type="character" w:customStyle="1" w:styleId="CharChar260">
    <w:name w:val="Char Char26"/>
    <w:semiHidden/>
    <w:rsid w:val="004C7831"/>
    <w:rPr>
      <w:rFonts w:ascii="Times New Roman" w:hAnsi="Times New Roman"/>
      <w:lang w:val="en-GB" w:eastAsia="en-US"/>
    </w:rPr>
  </w:style>
  <w:style w:type="character" w:customStyle="1" w:styleId="CharChar27">
    <w:name w:val="Char Char27"/>
    <w:rsid w:val="004C7831"/>
    <w:rPr>
      <w:rFonts w:ascii="Arial" w:hAnsi="Arial"/>
      <w:b/>
      <w:i/>
      <w:noProof/>
      <w:sz w:val="18"/>
      <w:lang w:val="en-GB" w:eastAsia="en-US"/>
    </w:rPr>
  </w:style>
  <w:style w:type="paragraph" w:customStyle="1" w:styleId="TALCharChar">
    <w:name w:val="TAL Char Char"/>
    <w:basedOn w:val="a2"/>
    <w:link w:val="TALCharCharChar"/>
    <w:rsid w:val="004C7831"/>
    <w:pPr>
      <w:keepNext/>
      <w:keepLines/>
    </w:pPr>
    <w:rPr>
      <w:rFonts w:ascii="Arial" w:eastAsia="MS Mincho" w:hAnsi="Arial"/>
      <w:sz w:val="18"/>
      <w:lang w:eastAsia="x-none"/>
    </w:rPr>
  </w:style>
  <w:style w:type="character" w:customStyle="1" w:styleId="TALCharCharChar">
    <w:name w:val="TAL Char Char Char"/>
    <w:link w:val="TALCharChar"/>
    <w:rsid w:val="004C7831"/>
    <w:rPr>
      <w:rFonts w:ascii="Arial" w:hAnsi="Arial"/>
      <w:sz w:val="18"/>
      <w:lang w:val="en-GB" w:eastAsia="x-none"/>
    </w:rPr>
  </w:style>
  <w:style w:type="character" w:customStyle="1" w:styleId="EQChar">
    <w:name w:val="EQ Char"/>
    <w:link w:val="EQ"/>
    <w:rsid w:val="004C7831"/>
    <w:rPr>
      <w:rFonts w:eastAsia="Times New Roman"/>
      <w:lang w:val="en-GB"/>
    </w:rPr>
  </w:style>
  <w:style w:type="character" w:customStyle="1" w:styleId="UnresolvedMention1">
    <w:name w:val="Unresolved Mention1"/>
    <w:uiPriority w:val="99"/>
    <w:semiHidden/>
    <w:unhideWhenUsed/>
    <w:rsid w:val="00086763"/>
    <w:rPr>
      <w:color w:val="808080"/>
      <w:shd w:val="clear" w:color="auto" w:fill="E6E6E6"/>
    </w:rPr>
  </w:style>
  <w:style w:type="paragraph" w:customStyle="1" w:styleId="afffc">
    <w:name w:val="样式 页眉"/>
    <w:basedOn w:val="a6"/>
    <w:link w:val="Char3"/>
    <w:rsid w:val="00086763"/>
    <w:rPr>
      <w:rFonts w:eastAsia="Arial"/>
      <w:bCs/>
      <w:sz w:val="22"/>
      <w:lang w:val="en-GB" w:eastAsia="en-US"/>
    </w:rPr>
  </w:style>
  <w:style w:type="paragraph" w:customStyle="1" w:styleId="TB1">
    <w:name w:val="TB1"/>
    <w:basedOn w:val="a2"/>
    <w:qFormat/>
    <w:rsid w:val="00086763"/>
    <w:pPr>
      <w:keepNext/>
      <w:keepLines/>
      <w:numPr>
        <w:numId w:val="9"/>
      </w:numPr>
      <w:tabs>
        <w:tab w:val="left" w:pos="720"/>
      </w:tabs>
      <w:ind w:left="737" w:hanging="380"/>
    </w:pPr>
    <w:rPr>
      <w:rFonts w:ascii="Arial" w:hAnsi="Arial"/>
      <w:sz w:val="18"/>
    </w:rPr>
  </w:style>
  <w:style w:type="paragraph" w:customStyle="1" w:styleId="TB2">
    <w:name w:val="TB2"/>
    <w:basedOn w:val="a2"/>
    <w:qFormat/>
    <w:rsid w:val="00086763"/>
    <w:pPr>
      <w:keepNext/>
      <w:keepLines/>
      <w:numPr>
        <w:numId w:val="10"/>
      </w:numPr>
      <w:tabs>
        <w:tab w:val="left" w:pos="1109"/>
      </w:tabs>
      <w:ind w:left="1100" w:hanging="380"/>
    </w:pPr>
    <w:rPr>
      <w:rFonts w:ascii="Arial" w:hAnsi="Arial"/>
      <w:sz w:val="18"/>
    </w:rPr>
  </w:style>
  <w:style w:type="character" w:customStyle="1" w:styleId="fontstyle01">
    <w:name w:val="fontstyle01"/>
    <w:rsid w:val="00086763"/>
    <w:rPr>
      <w:rFonts w:ascii="TimesNewRomanPSMT" w:hAnsi="TimesNewRomanPSMT" w:hint="default"/>
      <w:b w:val="0"/>
      <w:bCs w:val="0"/>
      <w:i w:val="0"/>
      <w:iCs w:val="0"/>
      <w:color w:val="000000"/>
      <w:sz w:val="20"/>
      <w:szCs w:val="20"/>
    </w:rPr>
  </w:style>
  <w:style w:type="paragraph" w:customStyle="1" w:styleId="Default">
    <w:name w:val="Default"/>
    <w:rsid w:val="00086763"/>
    <w:pPr>
      <w:widowControl w:val="0"/>
      <w:autoSpaceDE w:val="0"/>
      <w:autoSpaceDN w:val="0"/>
      <w:adjustRightInd w:val="0"/>
    </w:pPr>
    <w:rPr>
      <w:rFonts w:ascii="Arial" w:hAnsi="Arial" w:cs="Arial"/>
      <w:color w:val="000000"/>
      <w:sz w:val="24"/>
      <w:szCs w:val="24"/>
      <w:lang w:eastAsia="fr-FR"/>
    </w:rPr>
  </w:style>
  <w:style w:type="character" w:customStyle="1" w:styleId="BodyTextChar">
    <w:name w:val="Body Text Char"/>
    <w:aliases w:val="bt Car Char1"/>
    <w:rsid w:val="00086763"/>
    <w:rPr>
      <w:rFonts w:ascii="Times New Roman" w:hAnsi="Times New Roman"/>
      <w:lang w:val="en-GB"/>
    </w:rPr>
  </w:style>
  <w:style w:type="character" w:customStyle="1" w:styleId="Char3">
    <w:name w:val="样式 页眉 Char"/>
    <w:link w:val="afffc"/>
    <w:rsid w:val="00086763"/>
    <w:rPr>
      <w:rFonts w:ascii="Arial" w:eastAsia="Arial" w:hAnsi="Arial"/>
      <w:b/>
      <w:bCs/>
      <w:noProof/>
      <w:sz w:val="22"/>
      <w:lang w:val="en-GB" w:eastAsia="en-US"/>
    </w:rPr>
  </w:style>
  <w:style w:type="paragraph" w:customStyle="1" w:styleId="Char20">
    <w:name w:val="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5">
    <w:name w:val="Char Char1"/>
    <w:rsid w:val="00086763"/>
    <w:rPr>
      <w:lang w:val="en-GB" w:eastAsia="ja-JP" w:bidi="ar-SA"/>
    </w:rPr>
  </w:style>
  <w:style w:type="paragraph" w:customStyle="1" w:styleId="CharChar2CharChar0">
    <w:name w:val="Char Char2 Char Char"/>
    <w:basedOn w:val="a2"/>
    <w:rsid w:val="000867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086763"/>
    <w:rPr>
      <w:rFonts w:ascii="Courier New" w:hAnsi="Courier New"/>
      <w:lang w:val="nb-NO" w:eastAsia="ja-JP" w:bidi="ar-SA"/>
    </w:rPr>
  </w:style>
  <w:style w:type="character" w:customStyle="1" w:styleId="Heading1Char">
    <w:name w:val="Heading 1 Char"/>
    <w:rsid w:val="00086763"/>
    <w:rPr>
      <w:rFonts w:ascii="Arial" w:hAnsi="Arial"/>
      <w:sz w:val="36"/>
      <w:lang w:val="en-GB" w:eastAsia="en-US" w:bidi="ar-SA"/>
    </w:rPr>
  </w:style>
  <w:style w:type="character" w:customStyle="1" w:styleId="T1Char1">
    <w:name w:val="T1 Char1"/>
    <w:aliases w:val="Header 6 Char Char1"/>
    <w:rsid w:val="00086763"/>
  </w:style>
  <w:style w:type="character" w:customStyle="1" w:styleId="h5Char1">
    <w:name w:val="h5 Char1"/>
    <w:aliases w:val="Heading5 Char1,Head5 Char1,H5 Char1,M5 Char1,mh2 Char1,Module heading 2 Char1,heading 8 Char1,Numbered Sub-list Char Char1"/>
    <w:rsid w:val="00086763"/>
    <w:rPr>
      <w:rFonts w:ascii="Arial" w:eastAsia="MS Mincho" w:hAnsi="Arial"/>
      <w:sz w:val="22"/>
      <w:lang w:val="en-GB" w:eastAsia="en-US" w:bidi="ar-SA"/>
    </w:rPr>
  </w:style>
  <w:style w:type="character" w:customStyle="1" w:styleId="CharChar70">
    <w:name w:val="Char Char7"/>
    <w:semiHidden/>
    <w:rsid w:val="00086763"/>
    <w:rPr>
      <w:rFonts w:ascii="Tahoma" w:hAnsi="Tahoma" w:cs="Tahoma"/>
      <w:shd w:val="clear" w:color="auto" w:fill="000080"/>
      <w:lang w:val="en-GB" w:eastAsia="en-US"/>
    </w:rPr>
  </w:style>
  <w:style w:type="character" w:customStyle="1" w:styleId="h5Char2">
    <w:name w:val="h5 Char2"/>
    <w:aliases w:val="Heading5 Char2,Head5 Char2,H5 Char2,M5 Char2,mh2 Char2,Module heading 2 Char2,heading 8 Char2,Numbered Sub-list Char1,Heading 81 Char Char1"/>
    <w:rsid w:val="00086763"/>
    <w:rPr>
      <w:rFonts w:ascii="Arial" w:hAnsi="Arial"/>
      <w:sz w:val="22"/>
      <w:lang w:val="en-GB" w:eastAsia="ja-JP" w:bidi="ar-SA"/>
    </w:rPr>
  </w:style>
  <w:style w:type="character" w:customStyle="1" w:styleId="CharChar290">
    <w:name w:val="Char Char29"/>
    <w:rsid w:val="00086763"/>
    <w:rPr>
      <w:rFonts w:ascii="Arial" w:hAnsi="Arial"/>
      <w:sz w:val="36"/>
      <w:lang w:val="en-GB" w:eastAsia="en-US" w:bidi="ar-SA"/>
    </w:rPr>
  </w:style>
  <w:style w:type="character" w:customStyle="1" w:styleId="CharChar280">
    <w:name w:val="Char Char28"/>
    <w:rsid w:val="00086763"/>
    <w:rPr>
      <w:rFonts w:ascii="Arial" w:hAnsi="Arial"/>
      <w:sz w:val="32"/>
      <w:lang w:val="en-GB"/>
    </w:rPr>
  </w:style>
  <w:style w:type="paragraph" w:customStyle="1" w:styleId="55">
    <w:name w:val="吹き出し5"/>
    <w:basedOn w:val="a2"/>
    <w:semiHidden/>
    <w:rsid w:val="00086763"/>
    <w:rPr>
      <w:rFonts w:ascii="Tahoma" w:eastAsia="MS Mincho" w:hAnsi="Tahoma" w:cs="Tahoma"/>
      <w:sz w:val="16"/>
      <w:szCs w:val="16"/>
    </w:rPr>
  </w:style>
  <w:style w:type="paragraph" w:customStyle="1" w:styleId="CharCharCharCharChar2">
    <w:name w:val="Char Char 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rsid w:val="000867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8676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0">
    <w:name w:val="Char Char12"/>
    <w:rsid w:val="00086763"/>
    <w:rPr>
      <w:lang w:val="en-GB" w:eastAsia="ja-JP" w:bidi="ar-SA"/>
    </w:rPr>
  </w:style>
  <w:style w:type="character" w:customStyle="1" w:styleId="CharChar42">
    <w:name w:val="Char Char42"/>
    <w:rsid w:val="00086763"/>
    <w:rPr>
      <w:rFonts w:ascii="Courier New" w:hAnsi="Courier New" w:cs="Courier New" w:hint="default"/>
      <w:lang w:val="nb-NO" w:eastAsia="ja-JP" w:bidi="ar-SA"/>
    </w:rPr>
  </w:style>
  <w:style w:type="character" w:customStyle="1" w:styleId="CharChar72">
    <w:name w:val="Char Char72"/>
    <w:semiHidden/>
    <w:rsid w:val="00086763"/>
    <w:rPr>
      <w:rFonts w:ascii="Tahoma" w:hAnsi="Tahoma" w:cs="Tahoma" w:hint="default"/>
      <w:shd w:val="clear" w:color="auto" w:fill="000080"/>
      <w:lang w:val="en-GB" w:eastAsia="en-US"/>
    </w:rPr>
  </w:style>
  <w:style w:type="character" w:customStyle="1" w:styleId="CharChar102">
    <w:name w:val="Char Char102"/>
    <w:semiHidden/>
    <w:rsid w:val="00086763"/>
    <w:rPr>
      <w:rFonts w:ascii="Times New Roman" w:hAnsi="Times New Roman" w:cs="Times New Roman" w:hint="default"/>
      <w:lang w:val="en-GB" w:eastAsia="en-US"/>
    </w:rPr>
  </w:style>
  <w:style w:type="character" w:customStyle="1" w:styleId="CharChar92">
    <w:name w:val="Char Char92"/>
    <w:semiHidden/>
    <w:rsid w:val="00086763"/>
    <w:rPr>
      <w:rFonts w:ascii="Tahoma" w:hAnsi="Tahoma" w:cs="Tahoma" w:hint="default"/>
      <w:sz w:val="16"/>
      <w:szCs w:val="16"/>
      <w:lang w:val="en-GB" w:eastAsia="en-US"/>
    </w:rPr>
  </w:style>
  <w:style w:type="character" w:customStyle="1" w:styleId="CharChar82">
    <w:name w:val="Char Char82"/>
    <w:semiHidden/>
    <w:rsid w:val="00086763"/>
    <w:rPr>
      <w:rFonts w:ascii="Times New Roman" w:hAnsi="Times New Roman" w:cs="Times New Roman" w:hint="default"/>
      <w:b/>
      <w:bCs/>
      <w:lang w:val="en-GB" w:eastAsia="en-US"/>
    </w:rPr>
  </w:style>
  <w:style w:type="character" w:customStyle="1" w:styleId="CharChar292">
    <w:name w:val="Char Char292"/>
    <w:rsid w:val="00086763"/>
    <w:rPr>
      <w:rFonts w:ascii="Arial" w:hAnsi="Arial" w:cs="Arial" w:hint="default"/>
      <w:sz w:val="36"/>
      <w:lang w:val="en-GB" w:eastAsia="en-US" w:bidi="ar-SA"/>
    </w:rPr>
  </w:style>
  <w:style w:type="character" w:customStyle="1" w:styleId="CharChar282">
    <w:name w:val="Char Char282"/>
    <w:rsid w:val="00086763"/>
    <w:rPr>
      <w:rFonts w:ascii="Arial" w:hAnsi="Arial" w:cs="Arial" w:hint="default"/>
      <w:sz w:val="32"/>
      <w:lang w:val="en-GB"/>
    </w:rPr>
  </w:style>
  <w:style w:type="character" w:customStyle="1" w:styleId="GuidanceChar">
    <w:name w:val="Guidance Char"/>
    <w:link w:val="Guidance"/>
    <w:rsid w:val="00086763"/>
    <w:rPr>
      <w:rFonts w:eastAsia="Times New Roman"/>
      <w:i/>
      <w:color w:val="0000FF"/>
      <w:lang w:val="en-GB"/>
    </w:rPr>
  </w:style>
  <w:style w:type="paragraph" w:customStyle="1" w:styleId="CharChar240">
    <w:name w:val="Char Char24"/>
    <w:basedOn w:val="a2"/>
    <w:semiHidden/>
    <w:rsid w:val="000867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086763"/>
    <w:pPr>
      <w:tabs>
        <w:tab w:val="num" w:pos="45"/>
      </w:tabs>
      <w:ind w:left="405" w:hanging="405"/>
    </w:pPr>
    <w:rPr>
      <w:rFonts w:eastAsia="Arial"/>
      <w:lang w:eastAsia="en-US"/>
    </w:rPr>
  </w:style>
  <w:style w:type="paragraph" w:styleId="afffd">
    <w:name w:val="table of figures"/>
    <w:basedOn w:val="a2"/>
    <w:next w:val="a2"/>
    <w:rsid w:val="00086763"/>
    <w:pPr>
      <w:ind w:left="400" w:hanging="400"/>
      <w:jc w:val="center"/>
    </w:pPr>
    <w:rPr>
      <w:rFonts w:eastAsia="Yu Mincho"/>
      <w:b/>
    </w:rPr>
  </w:style>
  <w:style w:type="paragraph" w:styleId="3c">
    <w:name w:val="Body Text Indent 3"/>
    <w:basedOn w:val="a2"/>
    <w:link w:val="3d"/>
    <w:rsid w:val="00086763"/>
    <w:pPr>
      <w:ind w:left="1080"/>
    </w:pPr>
    <w:rPr>
      <w:rFonts w:eastAsia="Yu Mincho"/>
    </w:rPr>
  </w:style>
  <w:style w:type="character" w:customStyle="1" w:styleId="3d">
    <w:name w:val="正文文本缩进 3 字符"/>
    <w:link w:val="3c"/>
    <w:rsid w:val="00086763"/>
    <w:rPr>
      <w:rFonts w:eastAsia="Yu Mincho"/>
      <w:lang w:val="en-GB" w:eastAsia="en-US"/>
    </w:rPr>
  </w:style>
  <w:style w:type="paragraph" w:customStyle="1" w:styleId="MotorolaResponse1">
    <w:name w:val="Motorola Response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
    <w:name w:val="(文字) (文字) Char"/>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086763"/>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semiHidden/>
    <w:rsid w:val="00086763"/>
    <w:rPr>
      <w:rFonts w:eastAsia="Batang"/>
      <w:sz w:val="24"/>
      <w:lang w:val="fr-FR" w:eastAsia="en-US"/>
    </w:rPr>
  </w:style>
  <w:style w:type="paragraph" w:customStyle="1" w:styleId="FBCharCharCharChar1">
    <w:name w:val="FB Char Char Char Char1"/>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08676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086763"/>
    <w:rPr>
      <w:rFonts w:ascii="Arial" w:eastAsia="Arial" w:hAnsi="Arial"/>
      <w:sz w:val="28"/>
      <w:lang w:val="en-GB" w:eastAsia="en-US"/>
    </w:rPr>
  </w:style>
  <w:style w:type="paragraph" w:customStyle="1" w:styleId="a">
    <w:name w:val="表格题注"/>
    <w:next w:val="a2"/>
    <w:rsid w:val="00086763"/>
    <w:pPr>
      <w:numPr>
        <w:numId w:val="11"/>
      </w:numPr>
      <w:spacing w:beforeLines="50" w:afterLines="50"/>
      <w:jc w:val="center"/>
    </w:pPr>
    <w:rPr>
      <w:rFonts w:eastAsia="Yu Mincho"/>
      <w:b/>
      <w:lang w:val="en-GB"/>
    </w:rPr>
  </w:style>
  <w:style w:type="paragraph" w:customStyle="1" w:styleId="a0">
    <w:name w:val="插图题注"/>
    <w:next w:val="a2"/>
    <w:rsid w:val="00086763"/>
    <w:pPr>
      <w:numPr>
        <w:numId w:val="12"/>
      </w:numPr>
      <w:jc w:val="center"/>
    </w:pPr>
    <w:rPr>
      <w:rFonts w:eastAsia="Yu Mincho"/>
      <w:b/>
      <w:lang w:val="en-GB"/>
    </w:rPr>
  </w:style>
  <w:style w:type="character" w:customStyle="1" w:styleId="textbodybold1">
    <w:name w:val="textbodybold1"/>
    <w:rsid w:val="00086763"/>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0867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86763"/>
    <w:rPr>
      <w:vanish w:val="0"/>
      <w:color w:val="FF0000"/>
      <w:lang w:eastAsia="en-US"/>
    </w:rPr>
  </w:style>
  <w:style w:type="character" w:customStyle="1" w:styleId="ZchnZchn52">
    <w:name w:val="Zchn Zchn52"/>
    <w:rsid w:val="00086763"/>
    <w:rPr>
      <w:rFonts w:ascii="Courier New" w:eastAsia="Batang" w:hAnsi="Courier New"/>
      <w:lang w:val="nb-NO" w:eastAsia="en-US" w:bidi="ar-SA"/>
    </w:rPr>
  </w:style>
  <w:style w:type="character" w:customStyle="1" w:styleId="27">
    <w:name w:val="列表 2 字符"/>
    <w:link w:val="26"/>
    <w:rsid w:val="00086763"/>
    <w:rPr>
      <w:rFonts w:eastAsia="Times New Roman"/>
      <w:lang w:val="en-GB"/>
    </w:rPr>
  </w:style>
  <w:style w:type="character" w:customStyle="1" w:styleId="34">
    <w:name w:val="列表项目符号 3 字符"/>
    <w:link w:val="33"/>
    <w:rsid w:val="00086763"/>
    <w:rPr>
      <w:rFonts w:eastAsia="Times New Roman"/>
      <w:lang w:val="en-GB"/>
    </w:rPr>
  </w:style>
  <w:style w:type="character" w:customStyle="1" w:styleId="25">
    <w:name w:val="列表项目符号 2 字符"/>
    <w:link w:val="24"/>
    <w:rsid w:val="00086763"/>
    <w:rPr>
      <w:rFonts w:eastAsia="Times New Roman"/>
      <w:lang w:val="en-GB"/>
    </w:rPr>
  </w:style>
  <w:style w:type="character" w:customStyle="1" w:styleId="af1">
    <w:name w:val="列表项目符号 字符"/>
    <w:link w:val="af0"/>
    <w:rsid w:val="00086763"/>
    <w:rPr>
      <w:rFonts w:eastAsia="Times New Roman"/>
      <w:lang w:val="en-GB"/>
    </w:rPr>
  </w:style>
  <w:style w:type="character" w:customStyle="1" w:styleId="1Char1">
    <w:name w:val="样式1 Char"/>
    <w:link w:val="1"/>
    <w:rsid w:val="00086763"/>
    <w:rPr>
      <w:rFonts w:ascii="Arial" w:hAnsi="Arial"/>
      <w:sz w:val="18"/>
      <w:lang w:val="en-GB" w:eastAsia="ja-JP"/>
    </w:rPr>
  </w:style>
  <w:style w:type="character" w:customStyle="1" w:styleId="superscript">
    <w:name w:val="superscript"/>
    <w:rsid w:val="00086763"/>
    <w:rPr>
      <w:rFonts w:ascii="Bookman" w:hAnsi="Bookman"/>
      <w:position w:val="6"/>
      <w:sz w:val="18"/>
    </w:rPr>
  </w:style>
  <w:style w:type="character" w:customStyle="1" w:styleId="NOChar1">
    <w:name w:val="NO Char1"/>
    <w:rsid w:val="00086763"/>
    <w:rPr>
      <w:rFonts w:eastAsia="MS Mincho"/>
      <w:lang w:val="en-GB" w:eastAsia="en-US" w:bidi="ar-SA"/>
    </w:rPr>
  </w:style>
  <w:style w:type="paragraph" w:customStyle="1" w:styleId="textintend1">
    <w:name w:val="text intend 1"/>
    <w:basedOn w:val="text"/>
    <w:rsid w:val="00086763"/>
    <w:pPr>
      <w:widowControl/>
      <w:tabs>
        <w:tab w:val="left" w:pos="992"/>
      </w:tabs>
      <w:spacing w:after="120"/>
      <w:ind w:left="992" w:hanging="425"/>
    </w:pPr>
    <w:rPr>
      <w:rFonts w:eastAsia="MS Mincho"/>
      <w:lang w:val="en-US"/>
    </w:rPr>
  </w:style>
  <w:style w:type="paragraph" w:customStyle="1" w:styleId="TabList">
    <w:name w:val="TabList"/>
    <w:basedOn w:val="a2"/>
    <w:rsid w:val="00086763"/>
    <w:pPr>
      <w:tabs>
        <w:tab w:val="left" w:pos="1134"/>
      </w:tabs>
    </w:pPr>
    <w:rPr>
      <w:rFonts w:eastAsia="MS Mincho"/>
    </w:rPr>
  </w:style>
  <w:style w:type="character" w:customStyle="1" w:styleId="BodyText2Char1">
    <w:name w:val="Body Text 2 Char1"/>
    <w:rsid w:val="00086763"/>
    <w:rPr>
      <w:lang w:val="en-GB"/>
    </w:rPr>
  </w:style>
  <w:style w:type="character" w:customStyle="1" w:styleId="TitleChar1">
    <w:name w:val="Title Char1"/>
    <w:rsid w:val="00086763"/>
    <w:rPr>
      <w:rFonts w:ascii="Cambria" w:eastAsia="Times New Roman" w:hAnsi="Cambria" w:cs="Times New Roman"/>
      <w:b/>
      <w:bCs/>
      <w:kern w:val="28"/>
      <w:sz w:val="32"/>
      <w:szCs w:val="32"/>
      <w:lang w:val="en-GB"/>
    </w:rPr>
  </w:style>
  <w:style w:type="paragraph" w:customStyle="1" w:styleId="textintend2">
    <w:name w:val="text intend 2"/>
    <w:basedOn w:val="text"/>
    <w:rsid w:val="000867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86763"/>
    <w:rPr>
      <w:lang w:val="en-GB"/>
    </w:rPr>
  </w:style>
  <w:style w:type="character" w:customStyle="1" w:styleId="BodyTextIndentChar1">
    <w:name w:val="Body Text Indent Char1"/>
    <w:rsid w:val="00086763"/>
    <w:rPr>
      <w:lang w:val="en-GB"/>
    </w:rPr>
  </w:style>
  <w:style w:type="character" w:customStyle="1" w:styleId="BodyText3Char1">
    <w:name w:val="Body Text 3 Char1"/>
    <w:rsid w:val="00086763"/>
    <w:rPr>
      <w:sz w:val="16"/>
      <w:szCs w:val="16"/>
      <w:lang w:val="en-GB"/>
    </w:rPr>
  </w:style>
  <w:style w:type="paragraph" w:customStyle="1" w:styleId="text">
    <w:name w:val="text"/>
    <w:basedOn w:val="a2"/>
    <w:rsid w:val="00086763"/>
    <w:pPr>
      <w:widowControl w:val="0"/>
      <w:spacing w:after="240"/>
      <w:jc w:val="both"/>
    </w:pPr>
    <w:rPr>
      <w:sz w:val="24"/>
      <w:lang w:val="en-AU"/>
    </w:rPr>
  </w:style>
  <w:style w:type="paragraph" w:customStyle="1" w:styleId="berschrift1H1">
    <w:name w:val="Überschrift 1.H1"/>
    <w:basedOn w:val="a2"/>
    <w:next w:val="a2"/>
    <w:rsid w:val="000867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086763"/>
    <w:pPr>
      <w:widowControl/>
      <w:tabs>
        <w:tab w:val="left" w:pos="1843"/>
      </w:tabs>
      <w:spacing w:after="120"/>
      <w:ind w:left="1843" w:hanging="425"/>
    </w:pPr>
    <w:rPr>
      <w:rFonts w:eastAsia="MS Mincho"/>
      <w:lang w:val="en-US"/>
    </w:rPr>
  </w:style>
  <w:style w:type="paragraph" w:customStyle="1" w:styleId="normalpuce">
    <w:name w:val="normal puce"/>
    <w:basedOn w:val="a2"/>
    <w:rsid w:val="00086763"/>
    <w:pPr>
      <w:widowControl w:val="0"/>
      <w:tabs>
        <w:tab w:val="left" w:pos="360"/>
      </w:tabs>
      <w:spacing w:before="60" w:after="60"/>
      <w:ind w:left="360" w:hanging="360"/>
      <w:jc w:val="both"/>
    </w:pPr>
    <w:rPr>
      <w:rFonts w:eastAsia="MS Mincho"/>
    </w:rPr>
  </w:style>
  <w:style w:type="paragraph" w:customStyle="1" w:styleId="para">
    <w:name w:val="para"/>
    <w:basedOn w:val="a2"/>
    <w:rsid w:val="00086763"/>
    <w:pPr>
      <w:spacing w:after="240"/>
      <w:jc w:val="both"/>
    </w:pPr>
    <w:rPr>
      <w:rFonts w:ascii="Helvetica" w:hAnsi="Helvetica"/>
    </w:rPr>
  </w:style>
  <w:style w:type="paragraph" w:customStyle="1" w:styleId="List1">
    <w:name w:val="List1"/>
    <w:basedOn w:val="a2"/>
    <w:rsid w:val="00086763"/>
    <w:pPr>
      <w:spacing w:before="120" w:line="280" w:lineRule="atLeast"/>
      <w:ind w:left="360" w:hanging="360"/>
      <w:jc w:val="both"/>
    </w:pPr>
    <w:rPr>
      <w:rFonts w:ascii="Bookman" w:hAnsi="Bookman"/>
      <w:lang w:val="en-US"/>
    </w:rPr>
  </w:style>
  <w:style w:type="paragraph" w:customStyle="1" w:styleId="1">
    <w:name w:val="样式1"/>
    <w:basedOn w:val="TAN"/>
    <w:link w:val="1Char1"/>
    <w:qFormat/>
    <w:rsid w:val="00086763"/>
    <w:pPr>
      <w:numPr>
        <w:numId w:val="13"/>
      </w:numPr>
    </w:pPr>
    <w:rPr>
      <w:rFonts w:eastAsia="MS Mincho"/>
      <w:lang w:eastAsia="ja-JP"/>
    </w:rPr>
  </w:style>
  <w:style w:type="paragraph" w:customStyle="1" w:styleId="TdocText">
    <w:name w:val="Tdoc_Text"/>
    <w:basedOn w:val="a2"/>
    <w:rsid w:val="00086763"/>
    <w:pPr>
      <w:spacing w:before="120"/>
      <w:jc w:val="both"/>
    </w:pPr>
    <w:rPr>
      <w:lang w:val="en-US"/>
    </w:rPr>
  </w:style>
  <w:style w:type="paragraph" w:customStyle="1" w:styleId="centered">
    <w:name w:val="centered"/>
    <w:basedOn w:val="a2"/>
    <w:rsid w:val="00086763"/>
    <w:pPr>
      <w:widowControl w:val="0"/>
      <w:spacing w:before="120" w:line="280" w:lineRule="atLeast"/>
      <w:jc w:val="center"/>
    </w:pPr>
    <w:rPr>
      <w:rFonts w:ascii="Bookman" w:hAnsi="Bookman"/>
      <w:lang w:val="en-US"/>
    </w:rPr>
  </w:style>
  <w:style w:type="paragraph" w:customStyle="1" w:styleId="References">
    <w:name w:val="References"/>
    <w:basedOn w:val="a2"/>
    <w:rsid w:val="00086763"/>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086763"/>
    <w:pPr>
      <w:ind w:left="720"/>
      <w:contextualSpacing/>
    </w:pPr>
  </w:style>
  <w:style w:type="paragraph" w:customStyle="1" w:styleId="LightList-Accent31">
    <w:name w:val="Light List - Accent 31"/>
    <w:semiHidden/>
    <w:rsid w:val="00086763"/>
    <w:rPr>
      <w:rFonts w:eastAsia="Batang"/>
      <w:lang w:val="en-GB" w:eastAsia="en-US"/>
    </w:rPr>
  </w:style>
  <w:style w:type="paragraph" w:customStyle="1" w:styleId="TOC911">
    <w:name w:val="TOC 911"/>
    <w:basedOn w:val="81"/>
    <w:rsid w:val="00086763"/>
    <w:pPr>
      <w:ind w:left="1418" w:hanging="1418"/>
    </w:pPr>
    <w:rPr>
      <w:rFonts w:eastAsia="MS Mincho"/>
      <w:noProof w:val="0"/>
      <w:lang w:val="en-GB" w:eastAsia="en-GB"/>
    </w:rPr>
  </w:style>
  <w:style w:type="paragraph" w:customStyle="1" w:styleId="Caption11">
    <w:name w:val="Caption11"/>
    <w:basedOn w:val="a2"/>
    <w:next w:val="a2"/>
    <w:rsid w:val="00086763"/>
    <w:pPr>
      <w:spacing w:before="120" w:after="120"/>
    </w:pPr>
    <w:rPr>
      <w:rFonts w:eastAsia="MS Mincho"/>
      <w:b/>
      <w:lang w:eastAsia="en-GB"/>
    </w:rPr>
  </w:style>
  <w:style w:type="paragraph" w:customStyle="1" w:styleId="TableofFigures11">
    <w:name w:val="Table of Figures11"/>
    <w:basedOn w:val="a2"/>
    <w:next w:val="a2"/>
    <w:rsid w:val="00086763"/>
    <w:pPr>
      <w:ind w:left="400" w:hanging="400"/>
      <w:jc w:val="center"/>
    </w:pPr>
    <w:rPr>
      <w:rFonts w:eastAsia="MS Mincho"/>
      <w:b/>
      <w:lang w:eastAsia="en-GB"/>
    </w:rPr>
  </w:style>
  <w:style w:type="numbering" w:customStyle="1" w:styleId="1f2">
    <w:name w:val="リストなし1"/>
    <w:next w:val="a5"/>
    <w:uiPriority w:val="99"/>
    <w:semiHidden/>
    <w:unhideWhenUsed/>
    <w:rsid w:val="00086763"/>
  </w:style>
  <w:style w:type="paragraph" w:customStyle="1" w:styleId="810">
    <w:name w:val="表 (赤)  81"/>
    <w:basedOn w:val="a2"/>
    <w:uiPriority w:val="34"/>
    <w:qFormat/>
    <w:rsid w:val="00086763"/>
    <w:pPr>
      <w:ind w:left="720"/>
      <w:contextualSpacing/>
    </w:pPr>
    <w:rPr>
      <w:lang w:eastAsia="en-GB"/>
    </w:rPr>
  </w:style>
  <w:style w:type="paragraph" w:customStyle="1" w:styleId="note0">
    <w:name w:val="note"/>
    <w:basedOn w:val="a2"/>
    <w:rsid w:val="00086763"/>
    <w:pPr>
      <w:spacing w:before="100" w:beforeAutospacing="1" w:after="100" w:afterAutospacing="1"/>
    </w:pPr>
    <w:rPr>
      <w:sz w:val="24"/>
      <w:szCs w:val="24"/>
      <w:lang w:val="en-US"/>
    </w:rPr>
  </w:style>
  <w:style w:type="table" w:styleId="2f2">
    <w:name w:val="Table Classic 2"/>
    <w:basedOn w:val="a4"/>
    <w:rsid w:val="0008676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86763"/>
    <w:rPr>
      <w:rFonts w:eastAsia="宋体"/>
      <w:lang w:val="en-GB" w:eastAsia="en-US"/>
    </w:rPr>
  </w:style>
  <w:style w:type="paragraph" w:customStyle="1" w:styleId="LGTdoc">
    <w:name w:val="LGTdoc_본문"/>
    <w:basedOn w:val="a2"/>
    <w:rsid w:val="0008676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86763"/>
    <w:pPr>
      <w:spacing w:after="240"/>
      <w:jc w:val="both"/>
    </w:pPr>
    <w:rPr>
      <w:rFonts w:ascii="Arial" w:hAnsi="Arial"/>
      <w:szCs w:val="24"/>
    </w:rPr>
  </w:style>
  <w:style w:type="paragraph" w:customStyle="1" w:styleId="ECCFootnote">
    <w:name w:val="ECC Footnote"/>
    <w:basedOn w:val="a2"/>
    <w:autoRedefine/>
    <w:uiPriority w:val="99"/>
    <w:rsid w:val="00086763"/>
    <w:pPr>
      <w:ind w:left="454" w:hanging="454"/>
    </w:pPr>
    <w:rPr>
      <w:rFonts w:ascii="Arial" w:hAnsi="Arial"/>
      <w:sz w:val="16"/>
      <w:szCs w:val="24"/>
      <w:lang w:val="en-US"/>
    </w:rPr>
  </w:style>
  <w:style w:type="character" w:customStyle="1" w:styleId="ECCParagraphZchn">
    <w:name w:val="ECC Paragraph Zchn"/>
    <w:link w:val="ECCParagraph"/>
    <w:locked/>
    <w:rsid w:val="00086763"/>
    <w:rPr>
      <w:rFonts w:ascii="Arial" w:eastAsia="宋体" w:hAnsi="Arial"/>
      <w:szCs w:val="24"/>
      <w:lang w:val="en-GB" w:eastAsia="en-US"/>
    </w:rPr>
  </w:style>
  <w:style w:type="paragraph" w:customStyle="1" w:styleId="Text1">
    <w:name w:val="Text 1"/>
    <w:basedOn w:val="a2"/>
    <w:rsid w:val="00086763"/>
    <w:pPr>
      <w:spacing w:after="240"/>
      <w:ind w:left="482"/>
      <w:jc w:val="both"/>
    </w:pPr>
    <w:rPr>
      <w:sz w:val="24"/>
      <w:lang w:eastAsia="fr-BE"/>
    </w:rPr>
  </w:style>
  <w:style w:type="paragraph" w:customStyle="1" w:styleId="NumPar4">
    <w:name w:val="NumPar 4"/>
    <w:basedOn w:val="40"/>
    <w:next w:val="a2"/>
    <w:uiPriority w:val="99"/>
    <w:rsid w:val="00086763"/>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086763"/>
  </w:style>
  <w:style w:type="paragraph" w:customStyle="1" w:styleId="cita">
    <w:name w:val="cita"/>
    <w:basedOn w:val="a2"/>
    <w:rsid w:val="00086763"/>
    <w:pPr>
      <w:spacing w:before="200" w:after="100" w:afterAutospacing="1"/>
    </w:pPr>
    <w:rPr>
      <w:rFonts w:ascii="宋体" w:hAnsi="宋体" w:cs="宋体"/>
      <w:sz w:val="15"/>
      <w:szCs w:val="15"/>
      <w:lang w:val="en-US"/>
    </w:rPr>
  </w:style>
  <w:style w:type="paragraph" w:customStyle="1" w:styleId="gpotblnote">
    <w:name w:val="gpotbl_note"/>
    <w:basedOn w:val="a2"/>
    <w:rsid w:val="00086763"/>
    <w:pPr>
      <w:spacing w:before="100" w:beforeAutospacing="1" w:after="100" w:afterAutospacing="1"/>
      <w:ind w:firstLine="480"/>
    </w:pPr>
    <w:rPr>
      <w:rFonts w:ascii="宋体" w:hAnsi="宋体" w:cs="宋体"/>
      <w:sz w:val="24"/>
      <w:szCs w:val="24"/>
      <w:lang w:val="en-US"/>
    </w:rPr>
  </w:style>
  <w:style w:type="paragraph" w:customStyle="1" w:styleId="Atl">
    <w:name w:val="Atl"/>
    <w:basedOn w:val="a2"/>
    <w:rsid w:val="00086763"/>
    <w:rPr>
      <w:rFonts w:eastAsia="MS Mincho" w:cs="v4.2.0"/>
      <w:lang w:eastAsia="en-GB"/>
    </w:rPr>
  </w:style>
  <w:style w:type="paragraph" w:customStyle="1" w:styleId="CharCharCharCharCharCharCharCharCharCharCharCharChar">
    <w:name w:val="Char Char Char Char Char Char Char Char Char Char Char Char Char"/>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rsid w:val="0008676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08676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086763"/>
    <w:pPr>
      <w:keepLines w:val="0"/>
      <w:pBdr>
        <w:top w:val="none" w:sz="0" w:space="0" w:color="auto"/>
      </w:pBdr>
      <w:ind w:left="0" w:firstLine="0"/>
    </w:pPr>
    <w:rPr>
      <w:b/>
      <w:noProof/>
      <w:color w:val="339966"/>
      <w:kern w:val="28"/>
      <w:sz w:val="28"/>
      <w:szCs w:val="28"/>
      <w:lang w:val="en-US"/>
    </w:rPr>
  </w:style>
  <w:style w:type="paragraph" w:customStyle="1" w:styleId="Equation">
    <w:name w:val="Equation"/>
    <w:basedOn w:val="a2"/>
    <w:next w:val="a2"/>
    <w:link w:val="EquationChar"/>
    <w:qFormat/>
    <w:rsid w:val="00086763"/>
    <w:pPr>
      <w:tabs>
        <w:tab w:val="center" w:pos="4620"/>
        <w:tab w:val="right" w:pos="9240"/>
      </w:tabs>
      <w:snapToGrid w:val="0"/>
      <w:spacing w:after="120"/>
      <w:jc w:val="both"/>
    </w:pPr>
    <w:rPr>
      <w:sz w:val="22"/>
      <w:szCs w:val="22"/>
    </w:rPr>
  </w:style>
  <w:style w:type="character" w:customStyle="1" w:styleId="EquationChar">
    <w:name w:val="Equation Char"/>
    <w:link w:val="Equation"/>
    <w:rsid w:val="00086763"/>
    <w:rPr>
      <w:rFonts w:eastAsia="宋体"/>
      <w:sz w:val="22"/>
      <w:szCs w:val="22"/>
      <w:lang w:val="en-GB" w:eastAsia="en-US"/>
    </w:rPr>
  </w:style>
  <w:style w:type="character" w:customStyle="1" w:styleId="apple-converted-space">
    <w:name w:val="apple-converted-space"/>
    <w:rsid w:val="00086763"/>
  </w:style>
  <w:style w:type="character" w:customStyle="1" w:styleId="shorttext">
    <w:name w:val="short_text"/>
    <w:rsid w:val="00086763"/>
  </w:style>
  <w:style w:type="character" w:styleId="afffe">
    <w:name w:val="Subtle Reference"/>
    <w:uiPriority w:val="31"/>
    <w:qFormat/>
    <w:rsid w:val="0008676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867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867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867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867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086763"/>
    <w:rPr>
      <w:rFonts w:ascii="Yu Gothic Light" w:eastAsia="Yu Gothic Light" w:hAnsi="Yu Gothic Light" w:cs="Times New Roman"/>
      <w:lang w:val="en-GB" w:eastAsia="en-US"/>
    </w:rPr>
  </w:style>
  <w:style w:type="paragraph" w:customStyle="1" w:styleId="msonormal0">
    <w:name w:val="msonormal"/>
    <w:basedOn w:val="a2"/>
    <w:rsid w:val="00086763"/>
    <w:pPr>
      <w:spacing w:before="100" w:beforeAutospacing="1" w:after="100" w:afterAutospacing="1"/>
    </w:pPr>
    <w:rPr>
      <w:rFonts w:eastAsia="Yu Mincho"/>
      <w:sz w:val="24"/>
      <w:szCs w:val="24"/>
      <w:lang w:val="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86763"/>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86763"/>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86763"/>
    <w:rPr>
      <w:rFonts w:ascii="Times New Roman" w:eastAsia="Yu Mincho" w:hAnsi="Times New Roman"/>
      <w:lang w:val="en-GB" w:eastAsia="en-US"/>
    </w:rPr>
  </w:style>
  <w:style w:type="paragraph" w:customStyle="1" w:styleId="48">
    <w:name w:val="吹き出し4"/>
    <w:basedOn w:val="a2"/>
    <w:semiHidden/>
    <w:rsid w:val="00086763"/>
    <w:rPr>
      <w:rFonts w:ascii="Tahoma" w:eastAsia="MS Mincho" w:hAnsi="Tahoma" w:cs="Tahoma"/>
      <w:sz w:val="16"/>
      <w:szCs w:val="16"/>
    </w:rPr>
  </w:style>
  <w:style w:type="character" w:customStyle="1" w:styleId="UnresolvedMention11">
    <w:name w:val="Unresolved Mention11"/>
    <w:uiPriority w:val="99"/>
    <w:semiHidden/>
    <w:unhideWhenUsed/>
    <w:rsid w:val="00086763"/>
    <w:rPr>
      <w:color w:val="808080"/>
      <w:shd w:val="clear" w:color="auto" w:fill="E6E6E6"/>
    </w:rPr>
  </w:style>
  <w:style w:type="table" w:customStyle="1" w:styleId="TableGrid4">
    <w:name w:val="Table Grid4"/>
    <w:basedOn w:val="a4"/>
    <w:next w:val="aff6"/>
    <w:rsid w:val="00086763"/>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6"/>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6"/>
    <w:rsid w:val="0008676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86763"/>
  </w:style>
  <w:style w:type="table" w:customStyle="1" w:styleId="311">
    <w:name w:val="网格型31"/>
    <w:basedOn w:val="a4"/>
    <w:next w:val="aff6"/>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6"/>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86763"/>
  </w:style>
  <w:style w:type="table" w:customStyle="1" w:styleId="TableClassic21">
    <w:name w:val="Table Classic 21"/>
    <w:basedOn w:val="a4"/>
    <w:next w:val="2f2"/>
    <w:rsid w:val="0008676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6">
    <w:name w:val="未处理的提及1"/>
    <w:uiPriority w:val="99"/>
    <w:unhideWhenUsed/>
    <w:rsid w:val="00086763"/>
    <w:rPr>
      <w:color w:val="808080"/>
      <w:shd w:val="clear" w:color="auto" w:fill="E6E6E6"/>
    </w:rPr>
  </w:style>
  <w:style w:type="paragraph" w:styleId="TOC">
    <w:name w:val="TOC Heading"/>
    <w:basedOn w:val="10"/>
    <w:next w:val="a2"/>
    <w:uiPriority w:val="39"/>
    <w:unhideWhenUsed/>
    <w:qFormat/>
    <w:rsid w:val="0008676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0">
    <w:name w:val="Char Char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1">
    <w:name w:val="Char Char3"/>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0">
    <w:name w:val="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0">
    <w:name w:val="(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0">
    <w:name w:val="Char Char1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0">
    <w:name w:val="Char Char Char Char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rsid w:val="000867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86763"/>
    <w:rPr>
      <w:rFonts w:ascii="Courier New" w:hAnsi="Courier New"/>
      <w:lang w:val="nb-NO" w:eastAsia="ja-JP" w:bidi="ar-SA"/>
    </w:rPr>
  </w:style>
  <w:style w:type="paragraph" w:customStyle="1" w:styleId="CharCharCharCharCharChar10">
    <w:name w:val="Char Char Char Char Char Char1"/>
    <w:semiHidden/>
    <w:rsid w:val="0008676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0">
    <w:name w:val="Car C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086763"/>
    <w:rPr>
      <w:rFonts w:ascii="Tahoma" w:hAnsi="Tahoma" w:cs="Tahoma"/>
      <w:shd w:val="clear" w:color="auto" w:fill="000080"/>
      <w:lang w:val="en-GB" w:eastAsia="en-US"/>
    </w:rPr>
  </w:style>
  <w:style w:type="character" w:customStyle="1" w:styleId="ZchnZchn51">
    <w:name w:val="Zchn Zchn51"/>
    <w:rsid w:val="00086763"/>
    <w:rPr>
      <w:rFonts w:ascii="Courier New" w:eastAsia="Batang" w:hAnsi="Courier New"/>
      <w:lang w:val="nb-NO" w:eastAsia="en-US" w:bidi="ar-SA"/>
    </w:rPr>
  </w:style>
  <w:style w:type="character" w:customStyle="1" w:styleId="CharChar1010">
    <w:name w:val="Char Char101"/>
    <w:semiHidden/>
    <w:rsid w:val="00086763"/>
    <w:rPr>
      <w:rFonts w:ascii="Times New Roman" w:hAnsi="Times New Roman"/>
      <w:lang w:val="en-GB" w:eastAsia="en-US"/>
    </w:rPr>
  </w:style>
  <w:style w:type="character" w:customStyle="1" w:styleId="CharChar91">
    <w:name w:val="Char Char91"/>
    <w:semiHidden/>
    <w:rsid w:val="00086763"/>
    <w:rPr>
      <w:rFonts w:ascii="Tahoma" w:hAnsi="Tahoma" w:cs="Tahoma"/>
      <w:sz w:val="16"/>
      <w:szCs w:val="16"/>
      <w:lang w:val="en-GB" w:eastAsia="en-US"/>
    </w:rPr>
  </w:style>
  <w:style w:type="character" w:customStyle="1" w:styleId="CharChar810">
    <w:name w:val="Char Char81"/>
    <w:semiHidden/>
    <w:rsid w:val="00086763"/>
    <w:rPr>
      <w:rFonts w:ascii="Times New Roman" w:hAnsi="Times New Roman"/>
      <w:b/>
      <w:bCs/>
      <w:lang w:val="en-GB" w:eastAsia="en-US"/>
    </w:rPr>
  </w:style>
  <w:style w:type="paragraph" w:customStyle="1" w:styleId="1CharChar1Char1">
    <w:name w:val="(文字) (文字)1 Char (文字) (文字) Char (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0">
    <w:name w:val="Zchn Zchn3"/>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0">
    <w:name w:val="TOC 92"/>
    <w:basedOn w:val="81"/>
    <w:rsid w:val="00086763"/>
    <w:pPr>
      <w:ind w:left="1418" w:hanging="1418"/>
    </w:pPr>
    <w:rPr>
      <w:rFonts w:eastAsia="MS Mincho"/>
      <w:bCs/>
      <w:szCs w:val="22"/>
      <w:lang w:eastAsia="en-GB"/>
    </w:rPr>
  </w:style>
  <w:style w:type="paragraph" w:customStyle="1" w:styleId="Caption2">
    <w:name w:val="Caption2"/>
    <w:basedOn w:val="a2"/>
    <w:next w:val="a2"/>
    <w:rsid w:val="00086763"/>
    <w:pPr>
      <w:spacing w:before="120" w:after="120"/>
    </w:pPr>
    <w:rPr>
      <w:rFonts w:eastAsia="MS Mincho"/>
      <w:b/>
      <w:lang w:eastAsia="en-GB"/>
    </w:rPr>
  </w:style>
  <w:style w:type="paragraph" w:customStyle="1" w:styleId="TableofFigures2">
    <w:name w:val="Table of Figures2"/>
    <w:basedOn w:val="a2"/>
    <w:next w:val="a2"/>
    <w:rsid w:val="00086763"/>
    <w:pPr>
      <w:ind w:left="400" w:hanging="400"/>
      <w:jc w:val="center"/>
    </w:pPr>
    <w:rPr>
      <w:rFonts w:eastAsia="MS Mincho"/>
      <w:b/>
      <w:lang w:eastAsia="en-GB"/>
    </w:rPr>
  </w:style>
  <w:style w:type="character" w:customStyle="1" w:styleId="CharChar291">
    <w:name w:val="Char Char291"/>
    <w:rsid w:val="00086763"/>
    <w:rPr>
      <w:rFonts w:ascii="Arial" w:hAnsi="Arial"/>
      <w:sz w:val="36"/>
      <w:lang w:val="en-GB" w:eastAsia="en-US" w:bidi="ar-SA"/>
    </w:rPr>
  </w:style>
  <w:style w:type="character" w:customStyle="1" w:styleId="CharChar281">
    <w:name w:val="Char Char281"/>
    <w:rsid w:val="00086763"/>
    <w:rPr>
      <w:rFonts w:ascii="Arial" w:hAnsi="Arial"/>
      <w:sz w:val="32"/>
      <w:lang w:val="en-GB"/>
    </w:rPr>
  </w:style>
  <w:style w:type="paragraph" w:customStyle="1" w:styleId="CharChar241">
    <w:name w:val="Char Char241"/>
    <w:basedOn w:val="a2"/>
    <w:semiHidden/>
    <w:rsid w:val="000867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rsid w:val="000867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5">
    <w:name w:val="No List5"/>
    <w:next w:val="a5"/>
    <w:uiPriority w:val="99"/>
    <w:semiHidden/>
    <w:unhideWhenUsed/>
    <w:rsid w:val="00086763"/>
  </w:style>
  <w:style w:type="numbering" w:customStyle="1" w:styleId="NoList111">
    <w:name w:val="No List111"/>
    <w:next w:val="a5"/>
    <w:uiPriority w:val="99"/>
    <w:semiHidden/>
    <w:unhideWhenUsed/>
    <w:rsid w:val="00086763"/>
  </w:style>
  <w:style w:type="numbering" w:customStyle="1" w:styleId="NoList21">
    <w:name w:val="No List21"/>
    <w:next w:val="a5"/>
    <w:uiPriority w:val="99"/>
    <w:semiHidden/>
    <w:unhideWhenUsed/>
    <w:rsid w:val="00086763"/>
  </w:style>
  <w:style w:type="numbering" w:customStyle="1" w:styleId="NoList31">
    <w:name w:val="No List31"/>
    <w:next w:val="a5"/>
    <w:uiPriority w:val="99"/>
    <w:semiHidden/>
    <w:unhideWhenUsed/>
    <w:rsid w:val="00086763"/>
  </w:style>
  <w:style w:type="numbering" w:customStyle="1" w:styleId="NoList41">
    <w:name w:val="No List41"/>
    <w:next w:val="a5"/>
    <w:uiPriority w:val="99"/>
    <w:semiHidden/>
    <w:unhideWhenUsed/>
    <w:rsid w:val="00086763"/>
  </w:style>
  <w:style w:type="numbering" w:customStyle="1" w:styleId="NoList6">
    <w:name w:val="No List6"/>
    <w:next w:val="a5"/>
    <w:uiPriority w:val="99"/>
    <w:semiHidden/>
    <w:unhideWhenUsed/>
    <w:rsid w:val="00086763"/>
  </w:style>
  <w:style w:type="character" w:styleId="affff">
    <w:name w:val="Emphasis"/>
    <w:qFormat/>
    <w:rsid w:val="00086763"/>
    <w:rPr>
      <w:i/>
      <w:iCs/>
    </w:rPr>
  </w:style>
  <w:style w:type="numbering" w:customStyle="1" w:styleId="NoList7">
    <w:name w:val="No List7"/>
    <w:next w:val="a5"/>
    <w:uiPriority w:val="99"/>
    <w:semiHidden/>
    <w:unhideWhenUsed/>
    <w:rsid w:val="00086763"/>
  </w:style>
  <w:style w:type="table" w:customStyle="1" w:styleId="TableGrid12">
    <w:name w:val="Table Grid12"/>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86763"/>
  </w:style>
  <w:style w:type="table" w:customStyle="1" w:styleId="TableGrid111">
    <w:name w:val="Table Grid11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86763"/>
    <w:rPr>
      <w:color w:val="808080"/>
      <w:shd w:val="clear" w:color="auto" w:fill="E6E6E6"/>
    </w:rPr>
  </w:style>
  <w:style w:type="numbering" w:customStyle="1" w:styleId="NoList22">
    <w:name w:val="No List22"/>
    <w:next w:val="a5"/>
    <w:uiPriority w:val="99"/>
    <w:semiHidden/>
    <w:unhideWhenUsed/>
    <w:rsid w:val="00086763"/>
  </w:style>
  <w:style w:type="numbering" w:customStyle="1" w:styleId="NoList32">
    <w:name w:val="No List32"/>
    <w:next w:val="a5"/>
    <w:uiPriority w:val="99"/>
    <w:semiHidden/>
    <w:unhideWhenUsed/>
    <w:rsid w:val="00086763"/>
  </w:style>
  <w:style w:type="paragraph" w:customStyle="1" w:styleId="aria">
    <w:name w:val="aria"/>
    <w:basedOn w:val="a2"/>
    <w:rsid w:val="00086763"/>
    <w:pPr>
      <w:keepNext/>
      <w:keepLines/>
      <w:jc w:val="both"/>
    </w:pPr>
    <w:rPr>
      <w:rFonts w:ascii="Arial" w:hAnsi="Arial"/>
      <w:sz w:val="18"/>
      <w:szCs w:val="18"/>
    </w:rPr>
  </w:style>
  <w:style w:type="character" w:customStyle="1" w:styleId="FooterChar1">
    <w:name w:val="Footer Char1"/>
    <w:aliases w:val="footer odd Char1,footer Char1,fo Char1,pie de página Char1"/>
    <w:semiHidden/>
    <w:rsid w:val="00F176E2"/>
    <w:rPr>
      <w:rFonts w:ascii="Times New Roman" w:hAnsi="Times New Roman"/>
      <w:lang w:val="en-GB"/>
    </w:rPr>
  </w:style>
  <w:style w:type="paragraph" w:customStyle="1" w:styleId="CharChar50">
    <w:name w:val="Char Char5"/>
    <w:semiHidden/>
    <w:rsid w:val="00F176E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0">
    <w:name w:val="列表段落 字符"/>
    <w:aliases w:val="- Bullets 字符,목록 단락 字符,?? ?? 字符,????? 字符,???? 字符,リスト段落 字符,Lista1 字符,中等深浅网格 1 - 着色 21 字符,¥¡¡¡¡ì¬º¥¹¥È¶ÎÂä 字符,ÁÐ³ö¶ÎÂä 字符,¥ê¥¹¥È¶ÎÂä 字符,列表段落1 字符,—ño’i—Ž 字符,1st level - Bullet List Paragraph 字符,Lettre d'introduction 字符,Paragrafo elenco 字符,列表段落11 字符"/>
    <w:uiPriority w:val="34"/>
    <w:qFormat/>
    <w:rsid w:val="00EA03F7"/>
    <w:rPr>
      <w:rFonts w:ascii="Calibri" w:eastAsia="宋体" w:hAnsi="Calibri" w:cs="Times New Roman"/>
      <w:kern w:val="2"/>
      <w:sz w:val="21"/>
      <w:szCs w:val="22"/>
    </w:rPr>
  </w:style>
  <w:style w:type="paragraph" w:styleId="affff1">
    <w:name w:val="Body Text First Indent"/>
    <w:basedOn w:val="afb"/>
    <w:link w:val="affff2"/>
    <w:rsid w:val="0005773A"/>
    <w:pPr>
      <w:spacing w:after="120"/>
      <w:ind w:firstLineChars="100" w:firstLine="420"/>
    </w:pPr>
  </w:style>
  <w:style w:type="character" w:customStyle="1" w:styleId="affff2">
    <w:name w:val="正文文本首行缩进 字符"/>
    <w:link w:val="affff1"/>
    <w:rsid w:val="0005773A"/>
    <w:rPr>
      <w:rFonts w:eastAsia="宋体"/>
      <w:lang w:val="en-GB" w:eastAsia="en-US"/>
    </w:rPr>
  </w:style>
  <w:style w:type="paragraph" w:styleId="TOC8">
    <w:name w:val="toc 8"/>
    <w:basedOn w:val="TOC1"/>
    <w:semiHidden/>
    <w:rsid w:val="00020308"/>
    <w:pPr>
      <w:spacing w:before="180"/>
      <w:ind w:left="2693" w:hanging="2693"/>
    </w:pPr>
    <w:rPr>
      <w:b/>
    </w:rPr>
  </w:style>
  <w:style w:type="paragraph" w:styleId="TOC1">
    <w:name w:val="toc 1"/>
    <w:semiHidden/>
    <w:rsid w:val="000203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5">
    <w:name w:val="toc 5"/>
    <w:basedOn w:val="TOC4"/>
    <w:semiHidden/>
    <w:rsid w:val="00020308"/>
    <w:pPr>
      <w:ind w:left="1701" w:hanging="1701"/>
    </w:pPr>
  </w:style>
  <w:style w:type="paragraph" w:styleId="TOC4">
    <w:name w:val="toc 4"/>
    <w:basedOn w:val="TOC3"/>
    <w:semiHidden/>
    <w:rsid w:val="00020308"/>
    <w:pPr>
      <w:ind w:left="1418" w:hanging="1418"/>
    </w:pPr>
  </w:style>
  <w:style w:type="paragraph" w:styleId="TOC3">
    <w:name w:val="toc 3"/>
    <w:basedOn w:val="TOC2"/>
    <w:semiHidden/>
    <w:rsid w:val="00020308"/>
    <w:pPr>
      <w:ind w:left="1134" w:hanging="1134"/>
    </w:pPr>
  </w:style>
  <w:style w:type="paragraph" w:styleId="TOC2">
    <w:name w:val="toc 2"/>
    <w:basedOn w:val="TOC1"/>
    <w:semiHidden/>
    <w:rsid w:val="00020308"/>
    <w:pPr>
      <w:keepNext w:val="0"/>
      <w:spacing w:before="0"/>
      <w:ind w:left="851" w:hanging="851"/>
    </w:pPr>
    <w:rPr>
      <w:sz w:val="20"/>
    </w:rPr>
  </w:style>
  <w:style w:type="paragraph" w:styleId="TOC9">
    <w:name w:val="toc 9"/>
    <w:basedOn w:val="TOC8"/>
    <w:semiHidden/>
    <w:rsid w:val="00020308"/>
    <w:pPr>
      <w:ind w:left="1418" w:hanging="1418"/>
    </w:pPr>
  </w:style>
  <w:style w:type="paragraph" w:styleId="TOC6">
    <w:name w:val="toc 6"/>
    <w:basedOn w:val="TOC5"/>
    <w:next w:val="a2"/>
    <w:semiHidden/>
    <w:rsid w:val="00020308"/>
    <w:pPr>
      <w:ind w:left="1985" w:hanging="1985"/>
    </w:pPr>
  </w:style>
  <w:style w:type="paragraph" w:styleId="TOC7">
    <w:name w:val="toc 7"/>
    <w:basedOn w:val="TOC6"/>
    <w:next w:val="a2"/>
    <w:semiHidden/>
    <w:rsid w:val="00020308"/>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2100151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8222651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5641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617680894">
          <w:marLeft w:val="1166"/>
          <w:marRight w:val="0"/>
          <w:marTop w:val="77"/>
          <w:marBottom w:val="0"/>
          <w:divBdr>
            <w:top w:val="none" w:sz="0" w:space="0" w:color="auto"/>
            <w:left w:val="none" w:sz="0" w:space="0" w:color="auto"/>
            <w:bottom w:val="none" w:sz="0" w:space="0" w:color="auto"/>
            <w:right w:val="none" w:sz="0" w:space="0" w:color="auto"/>
          </w:divBdr>
        </w:div>
        <w:div w:id="1726097027">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6936684">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47442135">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48833529">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41121163">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80725314">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216654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4165044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19633574">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3181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D5E33-8BC4-4AEA-9D0F-B6F579B40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2</Pages>
  <Words>433</Words>
  <Characters>2473</Characters>
  <Application>Microsoft Office Word</Application>
  <DocSecurity>0</DocSecurity>
  <Lines>20</Lines>
  <Paragraphs>5</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馬場寛之</dc:creator>
  <cp:keywords/>
  <cp:lastModifiedBy>Huawei-Chunying Gu</cp:lastModifiedBy>
  <cp:revision>67</cp:revision>
  <cp:lastPrinted>2007-04-23T23:59:00Z</cp:lastPrinted>
  <dcterms:created xsi:type="dcterms:W3CDTF">2025-08-15T09:01:00Z</dcterms:created>
  <dcterms:modified xsi:type="dcterms:W3CDTF">2025-11-07T22:58:00Z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(3)I1AkgZizLsSmCnnLiJKb4G1ZBnUAYI6b4//0gtP2NhPlhERWnIxyWcdE4DJM1deteBw8JmNl_x000d_
Cpqo0uASvtVXXVYpHaShejGUaxbjqiM7fr7haNn60i+iuw2wlB/LIfyMwlyhvM8OorK71dUh_x000d_
+7j9GEgBxVlGTd76Rglk9eEHIQnd8HrTKTcBM87enEXXJBVPaxlgzyPVr4EhfJxWEnQSl4r+_x000d_
yinnYFv5daKD5UthKP</vt:lpwstr>
  </property>
  <property fmtid="{D5CDD505-2E9C-101B-9397-08002B2CF9AE}" pid="3" name="_2015_ms_pID_7253431">
    <vt:lpwstr>eya+iqlDDcVHWkKwZ1Qr9Ip6mb17ztzZMB6Dr6WO5qF5JE6iSEOONF_x000d_
QFYVbFPJuzvifh+//RbDm9TPapce6kdfO/n35EtUMswLfW/J/lrO6/b1rqIO/P/75Ttm31U6_x000d_
LR8UVo4W+WM97tyd/YJH38xj0dtdhMi8GGmNOANGtRu1yKRin5eXoGqGX+3aDPVnc+yBulkG_x000d_
Fck9w8LqLOheDwjETFGe+NfLJVpTabQ7/Xba</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1762546579</vt:lpwstr>
  </property>
</Properties>
</file>